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9D" w:rsidRPr="00684D0D" w:rsidRDefault="00CD5AA8" w:rsidP="008C36CD">
      <w:pPr>
        <w:jc w:val="center"/>
        <w:outlineLvl w:val="0"/>
        <w:rPr>
          <w:b/>
          <w:sz w:val="18"/>
          <w:szCs w:val="18"/>
          <w:lang w:val="uk-UA"/>
        </w:rPr>
      </w:pPr>
      <w:r w:rsidRPr="00684D0D">
        <w:rPr>
          <w:b/>
          <w:sz w:val="18"/>
          <w:szCs w:val="18"/>
          <w:lang w:val="uk-UA"/>
        </w:rPr>
        <w:t>Приватне</w:t>
      </w:r>
      <w:r w:rsidR="007B739D" w:rsidRPr="00684D0D">
        <w:rPr>
          <w:b/>
          <w:sz w:val="18"/>
          <w:szCs w:val="18"/>
          <w:lang w:val="uk-UA"/>
        </w:rPr>
        <w:t xml:space="preserve"> акціонерне товариство «Балтський Агропостачсервіс»</w:t>
      </w:r>
    </w:p>
    <w:p w:rsidR="007C24BC" w:rsidRDefault="007C24BC" w:rsidP="00CD5C75">
      <w:pPr>
        <w:jc w:val="both"/>
        <w:rPr>
          <w:sz w:val="18"/>
          <w:szCs w:val="18"/>
          <w:lang w:val="uk-UA"/>
        </w:rPr>
      </w:pPr>
    </w:p>
    <w:p w:rsidR="007B739D" w:rsidRPr="00684D0D" w:rsidRDefault="00684D0D" w:rsidP="00CD5C75">
      <w:pPr>
        <w:jc w:val="both"/>
        <w:rPr>
          <w:sz w:val="18"/>
          <w:szCs w:val="18"/>
          <w:lang w:val="uk-UA"/>
        </w:rPr>
      </w:pPr>
      <w:r>
        <w:rPr>
          <w:sz w:val="18"/>
          <w:szCs w:val="18"/>
          <w:lang w:val="uk-UA"/>
        </w:rPr>
        <w:t>Ідентифікаційний к</w:t>
      </w:r>
      <w:r w:rsidR="007B739D" w:rsidRPr="00684D0D">
        <w:rPr>
          <w:sz w:val="18"/>
          <w:szCs w:val="18"/>
          <w:lang w:val="uk-UA"/>
        </w:rPr>
        <w:t xml:space="preserve">од </w:t>
      </w:r>
      <w:r>
        <w:rPr>
          <w:sz w:val="18"/>
          <w:szCs w:val="18"/>
          <w:lang w:val="uk-UA"/>
        </w:rPr>
        <w:t>0</w:t>
      </w:r>
      <w:r w:rsidR="007B739D" w:rsidRPr="00684D0D">
        <w:rPr>
          <w:sz w:val="18"/>
          <w:szCs w:val="18"/>
          <w:lang w:val="uk-UA"/>
        </w:rPr>
        <w:t>5406356, місцезнаходження згідно з реєстраційними документами:</w:t>
      </w:r>
      <w:r>
        <w:rPr>
          <w:sz w:val="18"/>
          <w:szCs w:val="18"/>
          <w:lang w:val="uk-UA"/>
        </w:rPr>
        <w:t xml:space="preserve"> </w:t>
      </w:r>
      <w:r w:rsidR="007B739D" w:rsidRPr="00684D0D">
        <w:rPr>
          <w:sz w:val="18"/>
          <w:szCs w:val="18"/>
          <w:lang w:val="uk-UA"/>
        </w:rPr>
        <w:t xml:space="preserve">66161 Одеська обл., Балтський р-н, с. Білине, вул. Привокзальна, 84 повідомляє про проведення річних загальних зборів акціонерів, </w:t>
      </w:r>
      <w:r w:rsidR="00DE2119">
        <w:rPr>
          <w:sz w:val="18"/>
          <w:szCs w:val="18"/>
          <w:lang w:val="uk-UA"/>
        </w:rPr>
        <w:t>які призначені на 30</w:t>
      </w:r>
      <w:r w:rsidR="00D70C18" w:rsidRPr="00684D0D">
        <w:rPr>
          <w:sz w:val="18"/>
          <w:szCs w:val="18"/>
          <w:lang w:val="uk-UA"/>
        </w:rPr>
        <w:t xml:space="preserve"> квітня </w:t>
      </w:r>
      <w:r w:rsidR="00B6216E" w:rsidRPr="00684D0D">
        <w:rPr>
          <w:sz w:val="18"/>
          <w:szCs w:val="18"/>
          <w:lang w:val="uk-UA"/>
        </w:rPr>
        <w:t>20</w:t>
      </w:r>
      <w:r w:rsidR="00DE2119">
        <w:rPr>
          <w:sz w:val="18"/>
          <w:szCs w:val="18"/>
          <w:lang w:val="uk-UA"/>
        </w:rPr>
        <w:t>21</w:t>
      </w:r>
      <w:r w:rsidRPr="00684D0D">
        <w:rPr>
          <w:sz w:val="18"/>
          <w:szCs w:val="18"/>
          <w:lang w:val="uk-UA"/>
        </w:rPr>
        <w:t xml:space="preserve"> </w:t>
      </w:r>
      <w:r w:rsidR="008C36CD" w:rsidRPr="00684D0D">
        <w:rPr>
          <w:sz w:val="18"/>
          <w:szCs w:val="18"/>
          <w:lang w:val="uk-UA"/>
        </w:rPr>
        <w:t>року о 9</w:t>
      </w:r>
      <w:r w:rsidR="007B739D" w:rsidRPr="00684D0D">
        <w:rPr>
          <w:sz w:val="18"/>
          <w:szCs w:val="18"/>
          <w:lang w:val="uk-UA"/>
        </w:rPr>
        <w:t>.00 за місцезнаходженням товариства: 66161 Одеська обл., Балтський р-н, с. Білине, вул. Привокзальна, 84 (приміщення адмінкорпусу, кабінет № 1).</w:t>
      </w:r>
    </w:p>
    <w:p w:rsidR="007B739D" w:rsidRPr="00684D0D" w:rsidRDefault="007B739D" w:rsidP="00CD5C75">
      <w:pPr>
        <w:jc w:val="both"/>
        <w:rPr>
          <w:sz w:val="18"/>
          <w:szCs w:val="18"/>
          <w:lang w:val="uk-UA"/>
        </w:rPr>
      </w:pPr>
      <w:r w:rsidRPr="00684D0D">
        <w:rPr>
          <w:sz w:val="18"/>
          <w:szCs w:val="18"/>
          <w:lang w:val="uk-UA"/>
        </w:rPr>
        <w:t xml:space="preserve">       Реєстрація акціонерів для участі у загальних зборах відбудеться в день та</w:t>
      </w:r>
      <w:r w:rsidR="008C36CD" w:rsidRPr="00684D0D">
        <w:rPr>
          <w:sz w:val="18"/>
          <w:szCs w:val="18"/>
          <w:lang w:val="uk-UA"/>
        </w:rPr>
        <w:t xml:space="preserve"> за місцем проведення зборів з 8.00 до 8</w:t>
      </w:r>
      <w:r w:rsidRPr="00684D0D">
        <w:rPr>
          <w:sz w:val="18"/>
          <w:szCs w:val="18"/>
          <w:lang w:val="uk-UA"/>
        </w:rPr>
        <w:t xml:space="preserve">.45 год. </w:t>
      </w:r>
      <w:r w:rsidR="00CD5C75" w:rsidRPr="00684D0D">
        <w:rPr>
          <w:sz w:val="18"/>
          <w:szCs w:val="18"/>
          <w:lang w:val="uk-UA"/>
        </w:rPr>
        <w:t>в</w:t>
      </w:r>
      <w:r w:rsidRPr="00684D0D">
        <w:rPr>
          <w:sz w:val="18"/>
          <w:szCs w:val="18"/>
          <w:lang w:val="uk-UA"/>
        </w:rPr>
        <w:t>ідповідно до переліку акціонерів, які мають право на участь у загальних зборах, скл</w:t>
      </w:r>
      <w:r w:rsidR="004961BB" w:rsidRPr="00684D0D">
        <w:rPr>
          <w:sz w:val="18"/>
          <w:szCs w:val="18"/>
          <w:lang w:val="uk-UA"/>
        </w:rPr>
        <w:t>аденому станом на</w:t>
      </w:r>
      <w:r w:rsidR="00DE2119">
        <w:rPr>
          <w:sz w:val="18"/>
          <w:szCs w:val="18"/>
          <w:lang w:val="uk-UA"/>
        </w:rPr>
        <w:t xml:space="preserve"> </w:t>
      </w:r>
      <w:r w:rsidR="003D4C1D">
        <w:rPr>
          <w:sz w:val="18"/>
          <w:szCs w:val="18"/>
          <w:lang w:val="uk-UA"/>
        </w:rPr>
        <w:t>26</w:t>
      </w:r>
      <w:r w:rsidR="00684D0D" w:rsidRPr="00684D0D">
        <w:rPr>
          <w:sz w:val="18"/>
          <w:szCs w:val="18"/>
          <w:lang w:val="uk-UA"/>
        </w:rPr>
        <w:t xml:space="preserve"> </w:t>
      </w:r>
      <w:r w:rsidR="00D70C18" w:rsidRPr="00684D0D">
        <w:rPr>
          <w:sz w:val="18"/>
          <w:szCs w:val="18"/>
          <w:lang w:val="uk-UA"/>
        </w:rPr>
        <w:t xml:space="preserve">квітня </w:t>
      </w:r>
      <w:r w:rsidR="005E6BE7" w:rsidRPr="00684D0D">
        <w:rPr>
          <w:sz w:val="18"/>
          <w:szCs w:val="18"/>
          <w:lang w:val="uk-UA"/>
        </w:rPr>
        <w:t>20</w:t>
      </w:r>
      <w:r w:rsidR="00DE2119">
        <w:rPr>
          <w:sz w:val="18"/>
          <w:szCs w:val="18"/>
          <w:lang w:val="uk-UA"/>
        </w:rPr>
        <w:t>21</w:t>
      </w:r>
      <w:r w:rsidR="00684D0D" w:rsidRPr="00684D0D">
        <w:rPr>
          <w:sz w:val="18"/>
          <w:szCs w:val="18"/>
          <w:lang w:val="uk-UA"/>
        </w:rPr>
        <w:t xml:space="preserve"> </w:t>
      </w:r>
      <w:r w:rsidRPr="00684D0D">
        <w:rPr>
          <w:sz w:val="18"/>
          <w:szCs w:val="18"/>
          <w:lang w:val="uk-UA"/>
        </w:rPr>
        <w:t>року.</w:t>
      </w:r>
    </w:p>
    <w:p w:rsidR="007B739D" w:rsidRPr="00684D0D" w:rsidRDefault="007B739D" w:rsidP="00CD5C75">
      <w:pPr>
        <w:jc w:val="both"/>
        <w:rPr>
          <w:sz w:val="18"/>
          <w:szCs w:val="18"/>
          <w:lang w:val="uk-UA"/>
        </w:rPr>
      </w:pPr>
      <w:r w:rsidRPr="00684D0D">
        <w:rPr>
          <w:sz w:val="18"/>
          <w:szCs w:val="18"/>
          <w:lang w:val="uk-UA"/>
        </w:rPr>
        <w:t xml:space="preserve">       Для реєстрації учасникам зборів необхідно при собі мати документ</w:t>
      </w:r>
      <w:r w:rsidR="00CD5C75" w:rsidRPr="00684D0D">
        <w:rPr>
          <w:sz w:val="18"/>
          <w:szCs w:val="18"/>
          <w:lang w:val="uk-UA"/>
        </w:rPr>
        <w:t>,</w:t>
      </w:r>
      <w:r w:rsidRPr="00684D0D">
        <w:rPr>
          <w:sz w:val="18"/>
          <w:szCs w:val="18"/>
          <w:lang w:val="uk-UA"/>
        </w:rPr>
        <w:t xml:space="preserve"> що посвідчує особу акціонера або його представника (паспорт), представникам акціонерів – фізичних та юридичних осіб – додатково мати довіреність та/або інший документ, що посвідчує повноваження представника, оформлені  відповідно до чинного законодавства України. </w:t>
      </w:r>
    </w:p>
    <w:p w:rsidR="00AE32CF" w:rsidRPr="00684D0D" w:rsidRDefault="00AE32CF" w:rsidP="00CD5C75">
      <w:pPr>
        <w:jc w:val="both"/>
        <w:rPr>
          <w:sz w:val="18"/>
          <w:szCs w:val="18"/>
          <w:lang w:val="uk-UA"/>
        </w:rPr>
      </w:pPr>
    </w:p>
    <w:p w:rsidR="007B739D" w:rsidRPr="00684D0D" w:rsidRDefault="005E6BE7" w:rsidP="008C36CD">
      <w:pPr>
        <w:jc w:val="both"/>
        <w:outlineLvl w:val="0"/>
        <w:rPr>
          <w:b/>
          <w:sz w:val="18"/>
          <w:szCs w:val="18"/>
          <w:lang w:val="uk-UA"/>
        </w:rPr>
      </w:pPr>
      <w:r w:rsidRPr="00684D0D">
        <w:rPr>
          <w:b/>
          <w:sz w:val="18"/>
          <w:szCs w:val="18"/>
          <w:lang w:val="uk-UA"/>
        </w:rPr>
        <w:t xml:space="preserve"> Проект порядку денного</w:t>
      </w:r>
      <w:r w:rsidR="007B739D" w:rsidRPr="00684D0D">
        <w:rPr>
          <w:b/>
          <w:sz w:val="18"/>
          <w:szCs w:val="18"/>
          <w:lang w:val="uk-UA"/>
        </w:rPr>
        <w:t>:</w:t>
      </w:r>
    </w:p>
    <w:p w:rsidR="007B739D" w:rsidRPr="00684D0D" w:rsidRDefault="007B739D" w:rsidP="00915788">
      <w:pPr>
        <w:tabs>
          <w:tab w:val="left" w:pos="284"/>
        </w:tabs>
        <w:jc w:val="both"/>
        <w:rPr>
          <w:sz w:val="18"/>
          <w:szCs w:val="18"/>
          <w:lang w:val="uk-UA"/>
        </w:rPr>
      </w:pPr>
      <w:r w:rsidRPr="00684D0D">
        <w:rPr>
          <w:sz w:val="18"/>
          <w:szCs w:val="18"/>
          <w:lang w:val="uk-UA"/>
        </w:rPr>
        <w:t xml:space="preserve">1. </w:t>
      </w:r>
      <w:r w:rsidR="007820FE" w:rsidRPr="00684D0D">
        <w:rPr>
          <w:sz w:val="18"/>
          <w:szCs w:val="18"/>
          <w:lang w:val="uk-UA"/>
        </w:rPr>
        <w:t xml:space="preserve"> </w:t>
      </w:r>
      <w:r w:rsidRPr="00684D0D">
        <w:rPr>
          <w:sz w:val="18"/>
          <w:szCs w:val="18"/>
          <w:lang w:val="uk-UA"/>
        </w:rPr>
        <w:t>Обрання членів лічильної комісії, прийняття рішення про припинення їх повноважень.</w:t>
      </w:r>
    </w:p>
    <w:p w:rsidR="007B739D" w:rsidRPr="00684D0D" w:rsidRDefault="007B739D" w:rsidP="00915788">
      <w:pPr>
        <w:tabs>
          <w:tab w:val="left" w:pos="284"/>
        </w:tabs>
        <w:jc w:val="both"/>
        <w:rPr>
          <w:sz w:val="18"/>
          <w:szCs w:val="18"/>
          <w:lang w:val="uk-UA"/>
        </w:rPr>
      </w:pPr>
      <w:r w:rsidRPr="00684D0D">
        <w:rPr>
          <w:sz w:val="18"/>
          <w:szCs w:val="18"/>
          <w:lang w:val="uk-UA"/>
        </w:rPr>
        <w:t>2.</w:t>
      </w:r>
      <w:r w:rsidR="007820FE" w:rsidRPr="00684D0D">
        <w:rPr>
          <w:sz w:val="18"/>
          <w:szCs w:val="18"/>
          <w:lang w:val="uk-UA"/>
        </w:rPr>
        <w:t xml:space="preserve"> </w:t>
      </w:r>
      <w:r w:rsidRPr="00684D0D">
        <w:rPr>
          <w:sz w:val="18"/>
          <w:szCs w:val="18"/>
          <w:lang w:val="uk-UA"/>
        </w:rPr>
        <w:t xml:space="preserve"> Обрання голови та секретаря зборів, затвердження регламенту зборів.</w:t>
      </w:r>
    </w:p>
    <w:p w:rsidR="007B739D" w:rsidRPr="00684D0D" w:rsidRDefault="007B739D" w:rsidP="00915788">
      <w:pPr>
        <w:tabs>
          <w:tab w:val="left" w:pos="284"/>
          <w:tab w:val="left" w:pos="360"/>
        </w:tabs>
        <w:jc w:val="both"/>
        <w:rPr>
          <w:sz w:val="18"/>
          <w:szCs w:val="18"/>
          <w:lang w:val="uk-UA"/>
        </w:rPr>
      </w:pPr>
      <w:r w:rsidRPr="00684D0D">
        <w:rPr>
          <w:sz w:val="18"/>
          <w:szCs w:val="18"/>
          <w:lang w:val="uk-UA"/>
        </w:rPr>
        <w:t>3. Розгляд</w:t>
      </w:r>
      <w:r w:rsidRPr="00684D0D">
        <w:rPr>
          <w:rFonts w:eastAsia="Arial"/>
          <w:sz w:val="18"/>
          <w:szCs w:val="18"/>
          <w:lang w:val="uk-UA"/>
        </w:rPr>
        <w:t xml:space="preserve"> </w:t>
      </w:r>
      <w:r w:rsidRPr="00684D0D">
        <w:rPr>
          <w:sz w:val="18"/>
          <w:szCs w:val="18"/>
          <w:lang w:val="uk-UA"/>
        </w:rPr>
        <w:t>звіт</w:t>
      </w:r>
      <w:r w:rsidR="00C57BC3">
        <w:rPr>
          <w:sz w:val="18"/>
          <w:szCs w:val="18"/>
          <w:lang w:val="uk-UA"/>
        </w:rPr>
        <w:t>у</w:t>
      </w:r>
      <w:r w:rsidRPr="00684D0D">
        <w:rPr>
          <w:rFonts w:eastAsia="Arial"/>
          <w:sz w:val="18"/>
          <w:szCs w:val="18"/>
          <w:lang w:val="uk-UA"/>
        </w:rPr>
        <w:t xml:space="preserve"> </w:t>
      </w:r>
      <w:r w:rsidRPr="00684D0D">
        <w:rPr>
          <w:sz w:val="18"/>
          <w:szCs w:val="18"/>
          <w:lang w:val="uk-UA"/>
        </w:rPr>
        <w:t>правління</w:t>
      </w:r>
      <w:r w:rsidRPr="00684D0D">
        <w:rPr>
          <w:rFonts w:eastAsia="Arial"/>
          <w:sz w:val="18"/>
          <w:szCs w:val="18"/>
          <w:lang w:val="uk-UA"/>
        </w:rPr>
        <w:t xml:space="preserve"> </w:t>
      </w:r>
      <w:r w:rsidRPr="00684D0D">
        <w:rPr>
          <w:sz w:val="18"/>
          <w:szCs w:val="18"/>
          <w:lang w:val="uk-UA"/>
        </w:rPr>
        <w:t>за</w:t>
      </w:r>
      <w:r w:rsidRPr="00684D0D">
        <w:rPr>
          <w:rFonts w:eastAsia="Arial"/>
          <w:sz w:val="18"/>
          <w:szCs w:val="18"/>
          <w:lang w:val="uk-UA"/>
        </w:rPr>
        <w:t xml:space="preserve"> </w:t>
      </w:r>
      <w:r w:rsidR="00376885" w:rsidRPr="00684D0D">
        <w:rPr>
          <w:sz w:val="18"/>
          <w:szCs w:val="18"/>
          <w:lang w:val="uk-UA"/>
        </w:rPr>
        <w:t>20</w:t>
      </w:r>
      <w:r w:rsidR="005A288C">
        <w:rPr>
          <w:sz w:val="18"/>
          <w:szCs w:val="18"/>
          <w:lang w:val="uk-UA"/>
        </w:rPr>
        <w:t>19</w:t>
      </w:r>
      <w:r w:rsidR="00DE2119">
        <w:rPr>
          <w:sz w:val="18"/>
          <w:szCs w:val="18"/>
          <w:lang w:val="uk-UA"/>
        </w:rPr>
        <w:t>-2020</w:t>
      </w:r>
      <w:r w:rsidR="005A288C">
        <w:rPr>
          <w:sz w:val="18"/>
          <w:szCs w:val="18"/>
          <w:lang w:val="uk-UA"/>
        </w:rPr>
        <w:t>р</w:t>
      </w:r>
      <w:r w:rsidR="00B6216E" w:rsidRPr="00684D0D">
        <w:rPr>
          <w:rFonts w:eastAsia="Arial"/>
          <w:sz w:val="18"/>
          <w:szCs w:val="18"/>
          <w:lang w:val="uk-UA"/>
        </w:rPr>
        <w:t>.</w:t>
      </w:r>
      <w:r w:rsidR="00402411">
        <w:rPr>
          <w:rFonts w:eastAsia="Arial"/>
          <w:sz w:val="18"/>
          <w:szCs w:val="18"/>
          <w:lang w:val="uk-UA"/>
        </w:rPr>
        <w:t>р.</w:t>
      </w:r>
      <w:r w:rsidRPr="00684D0D">
        <w:rPr>
          <w:rFonts w:eastAsia="Arial"/>
          <w:sz w:val="18"/>
          <w:szCs w:val="18"/>
          <w:lang w:val="uk-UA"/>
        </w:rPr>
        <w:t xml:space="preserve"> </w:t>
      </w:r>
      <w:r w:rsidRPr="00684D0D">
        <w:rPr>
          <w:sz w:val="18"/>
          <w:szCs w:val="18"/>
          <w:lang w:val="uk-UA"/>
        </w:rPr>
        <w:t>та</w:t>
      </w:r>
      <w:r w:rsidRPr="00684D0D">
        <w:rPr>
          <w:rFonts w:eastAsia="Arial"/>
          <w:sz w:val="18"/>
          <w:szCs w:val="18"/>
          <w:lang w:val="uk-UA"/>
        </w:rPr>
        <w:t xml:space="preserve"> </w:t>
      </w:r>
      <w:r w:rsidRPr="00684D0D">
        <w:rPr>
          <w:sz w:val="18"/>
          <w:szCs w:val="18"/>
          <w:lang w:val="uk-UA"/>
        </w:rPr>
        <w:t>прийняття</w:t>
      </w:r>
      <w:r w:rsidRPr="00684D0D">
        <w:rPr>
          <w:rFonts w:eastAsia="Arial"/>
          <w:sz w:val="18"/>
          <w:szCs w:val="18"/>
          <w:lang w:val="uk-UA"/>
        </w:rPr>
        <w:t xml:space="preserve"> </w:t>
      </w:r>
      <w:r w:rsidRPr="00684D0D">
        <w:rPr>
          <w:sz w:val="18"/>
          <w:szCs w:val="18"/>
          <w:lang w:val="uk-UA"/>
        </w:rPr>
        <w:t>рішення</w:t>
      </w:r>
      <w:r w:rsidRPr="00684D0D">
        <w:rPr>
          <w:rFonts w:eastAsia="Arial"/>
          <w:sz w:val="18"/>
          <w:szCs w:val="18"/>
          <w:lang w:val="uk-UA"/>
        </w:rPr>
        <w:t xml:space="preserve"> </w:t>
      </w:r>
      <w:r w:rsidRPr="00684D0D">
        <w:rPr>
          <w:sz w:val="18"/>
          <w:szCs w:val="18"/>
          <w:lang w:val="uk-UA"/>
        </w:rPr>
        <w:t>за</w:t>
      </w:r>
      <w:r w:rsidRPr="00684D0D">
        <w:rPr>
          <w:rFonts w:eastAsia="Arial"/>
          <w:sz w:val="18"/>
          <w:szCs w:val="18"/>
          <w:lang w:val="uk-UA"/>
        </w:rPr>
        <w:t xml:space="preserve"> </w:t>
      </w:r>
      <w:r w:rsidRPr="00684D0D">
        <w:rPr>
          <w:sz w:val="18"/>
          <w:szCs w:val="18"/>
          <w:lang w:val="uk-UA"/>
        </w:rPr>
        <w:t>наслідками</w:t>
      </w:r>
      <w:r w:rsidRPr="00684D0D">
        <w:rPr>
          <w:rFonts w:eastAsia="Arial"/>
          <w:sz w:val="18"/>
          <w:szCs w:val="18"/>
          <w:lang w:val="uk-UA"/>
        </w:rPr>
        <w:t xml:space="preserve"> </w:t>
      </w:r>
      <w:r w:rsidRPr="00684D0D">
        <w:rPr>
          <w:sz w:val="18"/>
          <w:szCs w:val="18"/>
          <w:lang w:val="uk-UA"/>
        </w:rPr>
        <w:t>розгляду</w:t>
      </w:r>
      <w:r w:rsidRPr="00684D0D">
        <w:rPr>
          <w:rFonts w:eastAsia="Arial"/>
          <w:sz w:val="18"/>
          <w:szCs w:val="18"/>
          <w:lang w:val="uk-UA"/>
        </w:rPr>
        <w:t xml:space="preserve"> </w:t>
      </w:r>
      <w:r w:rsidRPr="00684D0D">
        <w:rPr>
          <w:sz w:val="18"/>
          <w:szCs w:val="18"/>
          <w:lang w:val="uk-UA"/>
        </w:rPr>
        <w:t>звіт</w:t>
      </w:r>
      <w:r w:rsidR="00C57BC3">
        <w:rPr>
          <w:sz w:val="18"/>
          <w:szCs w:val="18"/>
          <w:lang w:val="uk-UA"/>
        </w:rPr>
        <w:t>у</w:t>
      </w:r>
      <w:r w:rsidRPr="00684D0D">
        <w:rPr>
          <w:rFonts w:eastAsia="Arial"/>
          <w:sz w:val="18"/>
          <w:szCs w:val="18"/>
          <w:lang w:val="uk-UA"/>
        </w:rPr>
        <w:t xml:space="preserve"> </w:t>
      </w:r>
      <w:r w:rsidR="007820FE" w:rsidRPr="00684D0D">
        <w:rPr>
          <w:rFonts w:eastAsia="Arial"/>
          <w:sz w:val="18"/>
          <w:szCs w:val="18"/>
          <w:lang w:val="uk-UA"/>
        </w:rPr>
        <w:t xml:space="preserve"> </w:t>
      </w:r>
      <w:r w:rsidRPr="00684D0D">
        <w:rPr>
          <w:sz w:val="18"/>
          <w:szCs w:val="18"/>
          <w:lang w:val="uk-UA"/>
        </w:rPr>
        <w:t>правління</w:t>
      </w:r>
      <w:r w:rsidR="00402411">
        <w:rPr>
          <w:sz w:val="18"/>
          <w:szCs w:val="18"/>
          <w:lang w:val="uk-UA"/>
        </w:rPr>
        <w:t>.</w:t>
      </w:r>
    </w:p>
    <w:p w:rsidR="007B739D" w:rsidRPr="00684D0D" w:rsidRDefault="007B739D" w:rsidP="00915788">
      <w:pPr>
        <w:tabs>
          <w:tab w:val="left" w:pos="284"/>
          <w:tab w:val="left" w:pos="360"/>
        </w:tabs>
        <w:jc w:val="both"/>
        <w:rPr>
          <w:sz w:val="18"/>
          <w:szCs w:val="18"/>
          <w:lang w:val="uk-UA"/>
        </w:rPr>
      </w:pPr>
      <w:r w:rsidRPr="00684D0D">
        <w:rPr>
          <w:sz w:val="18"/>
          <w:szCs w:val="18"/>
          <w:lang w:val="uk-UA"/>
        </w:rPr>
        <w:t>4.</w:t>
      </w:r>
      <w:r w:rsidRPr="00684D0D">
        <w:rPr>
          <w:rFonts w:eastAsia="Arial"/>
          <w:sz w:val="18"/>
          <w:szCs w:val="18"/>
          <w:lang w:val="uk-UA"/>
        </w:rPr>
        <w:t xml:space="preserve"> </w:t>
      </w:r>
      <w:r w:rsidRPr="00684D0D">
        <w:rPr>
          <w:sz w:val="18"/>
          <w:szCs w:val="18"/>
          <w:lang w:val="uk-UA"/>
        </w:rPr>
        <w:t>Розгляд</w:t>
      </w:r>
      <w:r w:rsidRPr="00684D0D">
        <w:rPr>
          <w:rFonts w:eastAsia="Arial"/>
          <w:sz w:val="18"/>
          <w:szCs w:val="18"/>
          <w:lang w:val="uk-UA"/>
        </w:rPr>
        <w:t xml:space="preserve"> </w:t>
      </w:r>
      <w:r w:rsidRPr="00684D0D">
        <w:rPr>
          <w:sz w:val="18"/>
          <w:szCs w:val="18"/>
          <w:lang w:val="uk-UA"/>
        </w:rPr>
        <w:t>звіт</w:t>
      </w:r>
      <w:r w:rsidR="00C57BC3">
        <w:rPr>
          <w:sz w:val="18"/>
          <w:szCs w:val="18"/>
          <w:lang w:val="uk-UA"/>
        </w:rPr>
        <w:t>у</w:t>
      </w:r>
      <w:r w:rsidRPr="00684D0D">
        <w:rPr>
          <w:rFonts w:eastAsia="Arial"/>
          <w:sz w:val="18"/>
          <w:szCs w:val="18"/>
          <w:lang w:val="uk-UA"/>
        </w:rPr>
        <w:t xml:space="preserve"> </w:t>
      </w:r>
      <w:r w:rsidRPr="00684D0D">
        <w:rPr>
          <w:sz w:val="18"/>
          <w:szCs w:val="18"/>
          <w:lang w:val="uk-UA"/>
        </w:rPr>
        <w:t>наглядової</w:t>
      </w:r>
      <w:r w:rsidRPr="00684D0D">
        <w:rPr>
          <w:rFonts w:eastAsia="Arial"/>
          <w:sz w:val="18"/>
          <w:szCs w:val="18"/>
          <w:lang w:val="uk-UA"/>
        </w:rPr>
        <w:t xml:space="preserve"> </w:t>
      </w:r>
      <w:r w:rsidRPr="00684D0D">
        <w:rPr>
          <w:sz w:val="18"/>
          <w:szCs w:val="18"/>
          <w:lang w:val="uk-UA"/>
        </w:rPr>
        <w:t>ради</w:t>
      </w:r>
      <w:r w:rsidRPr="00684D0D">
        <w:rPr>
          <w:rFonts w:eastAsia="Arial"/>
          <w:sz w:val="18"/>
          <w:szCs w:val="18"/>
          <w:lang w:val="uk-UA"/>
        </w:rPr>
        <w:t xml:space="preserve"> </w:t>
      </w:r>
      <w:r w:rsidRPr="00684D0D">
        <w:rPr>
          <w:sz w:val="18"/>
          <w:szCs w:val="18"/>
          <w:lang w:val="uk-UA"/>
        </w:rPr>
        <w:t>товариства</w:t>
      </w:r>
      <w:r w:rsidRPr="00684D0D">
        <w:rPr>
          <w:rFonts w:eastAsia="Arial"/>
          <w:sz w:val="18"/>
          <w:szCs w:val="18"/>
          <w:lang w:val="uk-UA"/>
        </w:rPr>
        <w:t xml:space="preserve"> </w:t>
      </w:r>
      <w:r w:rsidRPr="00684D0D">
        <w:rPr>
          <w:sz w:val="18"/>
          <w:szCs w:val="18"/>
          <w:lang w:val="uk-UA"/>
        </w:rPr>
        <w:t>за</w:t>
      </w:r>
      <w:r w:rsidR="006D66AD" w:rsidRPr="00684D0D">
        <w:rPr>
          <w:rFonts w:eastAsia="Arial"/>
          <w:sz w:val="18"/>
          <w:szCs w:val="18"/>
          <w:lang w:val="uk-UA"/>
        </w:rPr>
        <w:t xml:space="preserve"> 201</w:t>
      </w:r>
      <w:r w:rsidR="005A288C">
        <w:rPr>
          <w:rFonts w:eastAsia="Arial"/>
          <w:sz w:val="18"/>
          <w:szCs w:val="18"/>
          <w:lang w:val="uk-UA"/>
        </w:rPr>
        <w:t>9</w:t>
      </w:r>
      <w:r w:rsidR="00DE2119">
        <w:rPr>
          <w:rFonts w:eastAsia="Arial"/>
          <w:sz w:val="18"/>
          <w:szCs w:val="18"/>
          <w:lang w:val="uk-UA"/>
        </w:rPr>
        <w:t>-2020</w:t>
      </w:r>
      <w:r w:rsidRPr="00684D0D">
        <w:rPr>
          <w:sz w:val="18"/>
          <w:szCs w:val="18"/>
          <w:lang w:val="uk-UA"/>
        </w:rPr>
        <w:t>р.</w:t>
      </w:r>
      <w:r w:rsidR="00402411">
        <w:rPr>
          <w:sz w:val="18"/>
          <w:szCs w:val="18"/>
          <w:lang w:val="uk-UA"/>
        </w:rPr>
        <w:t>р.</w:t>
      </w:r>
      <w:r w:rsidRPr="00684D0D">
        <w:rPr>
          <w:rFonts w:eastAsia="Arial"/>
          <w:sz w:val="18"/>
          <w:szCs w:val="18"/>
          <w:lang w:val="uk-UA"/>
        </w:rPr>
        <w:t xml:space="preserve"> </w:t>
      </w:r>
      <w:r w:rsidRPr="00684D0D">
        <w:rPr>
          <w:sz w:val="18"/>
          <w:szCs w:val="18"/>
          <w:lang w:val="uk-UA"/>
        </w:rPr>
        <w:t>та</w:t>
      </w:r>
      <w:r w:rsidRPr="00684D0D">
        <w:rPr>
          <w:rFonts w:eastAsia="Arial"/>
          <w:sz w:val="18"/>
          <w:szCs w:val="18"/>
          <w:lang w:val="uk-UA"/>
        </w:rPr>
        <w:t xml:space="preserve"> </w:t>
      </w:r>
      <w:r w:rsidRPr="00684D0D">
        <w:rPr>
          <w:sz w:val="18"/>
          <w:szCs w:val="18"/>
          <w:lang w:val="uk-UA"/>
        </w:rPr>
        <w:t>прийняття</w:t>
      </w:r>
      <w:r w:rsidRPr="00684D0D">
        <w:rPr>
          <w:rFonts w:eastAsia="Arial"/>
          <w:sz w:val="18"/>
          <w:szCs w:val="18"/>
          <w:lang w:val="uk-UA"/>
        </w:rPr>
        <w:t xml:space="preserve"> </w:t>
      </w:r>
      <w:r w:rsidRPr="00684D0D">
        <w:rPr>
          <w:sz w:val="18"/>
          <w:szCs w:val="18"/>
          <w:lang w:val="uk-UA"/>
        </w:rPr>
        <w:t>рішення</w:t>
      </w:r>
      <w:r w:rsidRPr="00684D0D">
        <w:rPr>
          <w:rFonts w:eastAsia="Arial"/>
          <w:sz w:val="18"/>
          <w:szCs w:val="18"/>
          <w:lang w:val="uk-UA"/>
        </w:rPr>
        <w:t xml:space="preserve"> </w:t>
      </w:r>
      <w:r w:rsidRPr="00684D0D">
        <w:rPr>
          <w:sz w:val="18"/>
          <w:szCs w:val="18"/>
          <w:lang w:val="uk-UA"/>
        </w:rPr>
        <w:t>за</w:t>
      </w:r>
      <w:r w:rsidRPr="00684D0D">
        <w:rPr>
          <w:rFonts w:eastAsia="Arial"/>
          <w:sz w:val="18"/>
          <w:szCs w:val="18"/>
          <w:lang w:val="uk-UA"/>
        </w:rPr>
        <w:t xml:space="preserve"> </w:t>
      </w:r>
      <w:r w:rsidRPr="00684D0D">
        <w:rPr>
          <w:sz w:val="18"/>
          <w:szCs w:val="18"/>
          <w:lang w:val="uk-UA"/>
        </w:rPr>
        <w:t>наслідками</w:t>
      </w:r>
      <w:r w:rsidRPr="00684D0D">
        <w:rPr>
          <w:rFonts w:eastAsia="Arial"/>
          <w:sz w:val="18"/>
          <w:szCs w:val="18"/>
          <w:lang w:val="uk-UA"/>
        </w:rPr>
        <w:t xml:space="preserve"> </w:t>
      </w:r>
      <w:r w:rsidRPr="00684D0D">
        <w:rPr>
          <w:sz w:val="18"/>
          <w:szCs w:val="18"/>
          <w:lang w:val="uk-UA"/>
        </w:rPr>
        <w:t>розгляду</w:t>
      </w:r>
      <w:r w:rsidRPr="00684D0D">
        <w:rPr>
          <w:rFonts w:eastAsia="Arial"/>
          <w:sz w:val="18"/>
          <w:szCs w:val="18"/>
          <w:lang w:val="uk-UA"/>
        </w:rPr>
        <w:t xml:space="preserve"> </w:t>
      </w:r>
      <w:r w:rsidR="00C57BC3">
        <w:rPr>
          <w:sz w:val="18"/>
          <w:szCs w:val="18"/>
          <w:lang w:val="uk-UA"/>
        </w:rPr>
        <w:t>звіту</w:t>
      </w:r>
      <w:r w:rsidRPr="00684D0D">
        <w:rPr>
          <w:rFonts w:eastAsia="Arial"/>
          <w:sz w:val="18"/>
          <w:szCs w:val="18"/>
          <w:lang w:val="uk-UA"/>
        </w:rPr>
        <w:t xml:space="preserve"> </w:t>
      </w:r>
      <w:r w:rsidRPr="00684D0D">
        <w:rPr>
          <w:sz w:val="18"/>
          <w:szCs w:val="18"/>
          <w:lang w:val="uk-UA"/>
        </w:rPr>
        <w:t>наглядової</w:t>
      </w:r>
      <w:r w:rsidRPr="00684D0D">
        <w:rPr>
          <w:rFonts w:eastAsia="Arial"/>
          <w:sz w:val="18"/>
          <w:szCs w:val="18"/>
          <w:lang w:val="uk-UA"/>
        </w:rPr>
        <w:t xml:space="preserve"> </w:t>
      </w:r>
      <w:r w:rsidRPr="00684D0D">
        <w:rPr>
          <w:sz w:val="18"/>
          <w:szCs w:val="18"/>
          <w:lang w:val="uk-UA"/>
        </w:rPr>
        <w:t>ради</w:t>
      </w:r>
      <w:r w:rsidR="00402411">
        <w:rPr>
          <w:sz w:val="18"/>
          <w:szCs w:val="18"/>
          <w:lang w:val="uk-UA"/>
        </w:rPr>
        <w:t>.</w:t>
      </w:r>
    </w:p>
    <w:p w:rsidR="007B739D" w:rsidRPr="00684D0D" w:rsidRDefault="007B739D" w:rsidP="00915788">
      <w:pPr>
        <w:tabs>
          <w:tab w:val="left" w:pos="284"/>
          <w:tab w:val="left" w:pos="360"/>
        </w:tabs>
        <w:jc w:val="both"/>
        <w:rPr>
          <w:sz w:val="18"/>
          <w:szCs w:val="18"/>
          <w:lang w:val="uk-UA"/>
        </w:rPr>
      </w:pPr>
      <w:r w:rsidRPr="00684D0D">
        <w:rPr>
          <w:sz w:val="18"/>
          <w:szCs w:val="18"/>
          <w:lang w:val="uk-UA"/>
        </w:rPr>
        <w:t>5.</w:t>
      </w:r>
      <w:r w:rsidRPr="00684D0D">
        <w:rPr>
          <w:rFonts w:eastAsia="Arial"/>
          <w:sz w:val="18"/>
          <w:szCs w:val="18"/>
          <w:lang w:val="uk-UA"/>
        </w:rPr>
        <w:t xml:space="preserve"> </w:t>
      </w:r>
      <w:r w:rsidRPr="00684D0D">
        <w:rPr>
          <w:sz w:val="18"/>
          <w:szCs w:val="18"/>
          <w:lang w:val="uk-UA"/>
        </w:rPr>
        <w:t>Розгляд</w:t>
      </w:r>
      <w:r w:rsidRPr="00684D0D">
        <w:rPr>
          <w:rFonts w:eastAsia="Arial"/>
          <w:sz w:val="18"/>
          <w:szCs w:val="18"/>
          <w:lang w:val="uk-UA"/>
        </w:rPr>
        <w:t xml:space="preserve"> </w:t>
      </w:r>
      <w:r w:rsidRPr="00684D0D">
        <w:rPr>
          <w:sz w:val="18"/>
          <w:szCs w:val="18"/>
          <w:lang w:val="uk-UA"/>
        </w:rPr>
        <w:t>звіт</w:t>
      </w:r>
      <w:r w:rsidR="00C57BC3">
        <w:rPr>
          <w:sz w:val="18"/>
          <w:szCs w:val="18"/>
          <w:lang w:val="uk-UA"/>
        </w:rPr>
        <w:t>у</w:t>
      </w:r>
      <w:r w:rsidRPr="00684D0D">
        <w:rPr>
          <w:rFonts w:eastAsia="Arial"/>
          <w:sz w:val="18"/>
          <w:szCs w:val="18"/>
          <w:lang w:val="uk-UA"/>
        </w:rPr>
        <w:t xml:space="preserve"> </w:t>
      </w:r>
      <w:r w:rsidR="005E6BE7" w:rsidRPr="00684D0D">
        <w:rPr>
          <w:rFonts w:eastAsia="Arial"/>
          <w:sz w:val="18"/>
          <w:szCs w:val="18"/>
          <w:lang w:val="uk-UA"/>
        </w:rPr>
        <w:t>та висновк</w:t>
      </w:r>
      <w:r w:rsidR="00C57BC3">
        <w:rPr>
          <w:rFonts w:eastAsia="Arial"/>
          <w:sz w:val="18"/>
          <w:szCs w:val="18"/>
          <w:lang w:val="uk-UA"/>
        </w:rPr>
        <w:t>у</w:t>
      </w:r>
      <w:r w:rsidR="005E6BE7" w:rsidRPr="00684D0D">
        <w:rPr>
          <w:rFonts w:eastAsia="Arial"/>
          <w:sz w:val="18"/>
          <w:szCs w:val="18"/>
          <w:lang w:val="uk-UA"/>
        </w:rPr>
        <w:t xml:space="preserve"> </w:t>
      </w:r>
      <w:r w:rsidRPr="00684D0D">
        <w:rPr>
          <w:sz w:val="18"/>
          <w:szCs w:val="18"/>
          <w:lang w:val="uk-UA"/>
        </w:rPr>
        <w:t>ревізійної</w:t>
      </w:r>
      <w:r w:rsidRPr="00684D0D">
        <w:rPr>
          <w:rFonts w:eastAsia="Arial"/>
          <w:sz w:val="18"/>
          <w:szCs w:val="18"/>
          <w:lang w:val="uk-UA"/>
        </w:rPr>
        <w:t xml:space="preserve"> </w:t>
      </w:r>
      <w:r w:rsidRPr="00684D0D">
        <w:rPr>
          <w:sz w:val="18"/>
          <w:szCs w:val="18"/>
          <w:lang w:val="uk-UA"/>
        </w:rPr>
        <w:t>комісії</w:t>
      </w:r>
      <w:r w:rsidRPr="00684D0D">
        <w:rPr>
          <w:rFonts w:eastAsia="Arial"/>
          <w:sz w:val="18"/>
          <w:szCs w:val="18"/>
          <w:lang w:val="uk-UA"/>
        </w:rPr>
        <w:t xml:space="preserve"> </w:t>
      </w:r>
      <w:r w:rsidRPr="00684D0D">
        <w:rPr>
          <w:sz w:val="18"/>
          <w:szCs w:val="18"/>
          <w:lang w:val="uk-UA"/>
        </w:rPr>
        <w:t>товариства</w:t>
      </w:r>
      <w:r w:rsidRPr="00684D0D">
        <w:rPr>
          <w:rFonts w:eastAsia="Arial"/>
          <w:sz w:val="18"/>
          <w:szCs w:val="18"/>
          <w:lang w:val="uk-UA"/>
        </w:rPr>
        <w:t xml:space="preserve"> </w:t>
      </w:r>
      <w:r w:rsidRPr="00684D0D">
        <w:rPr>
          <w:sz w:val="18"/>
          <w:szCs w:val="18"/>
          <w:lang w:val="uk-UA"/>
        </w:rPr>
        <w:t>за</w:t>
      </w:r>
      <w:r w:rsidR="00BF64B8" w:rsidRPr="00684D0D">
        <w:rPr>
          <w:rFonts w:eastAsia="Arial"/>
          <w:sz w:val="18"/>
          <w:szCs w:val="18"/>
          <w:lang w:val="uk-UA"/>
        </w:rPr>
        <w:t xml:space="preserve"> </w:t>
      </w:r>
      <w:r w:rsidR="00376885" w:rsidRPr="00684D0D">
        <w:rPr>
          <w:sz w:val="18"/>
          <w:szCs w:val="18"/>
          <w:lang w:val="uk-UA"/>
        </w:rPr>
        <w:t>201</w:t>
      </w:r>
      <w:r w:rsidR="005A288C">
        <w:rPr>
          <w:sz w:val="18"/>
          <w:szCs w:val="18"/>
          <w:lang w:val="uk-UA"/>
        </w:rPr>
        <w:t>9</w:t>
      </w:r>
      <w:r w:rsidR="00DE2119">
        <w:rPr>
          <w:sz w:val="18"/>
          <w:szCs w:val="18"/>
          <w:lang w:val="uk-UA"/>
        </w:rPr>
        <w:t>-2020</w:t>
      </w:r>
      <w:r w:rsidR="005A288C">
        <w:rPr>
          <w:sz w:val="18"/>
          <w:szCs w:val="18"/>
          <w:lang w:val="uk-UA"/>
        </w:rPr>
        <w:t>р</w:t>
      </w:r>
      <w:r w:rsidRPr="00684D0D">
        <w:rPr>
          <w:sz w:val="18"/>
          <w:szCs w:val="18"/>
          <w:lang w:val="uk-UA"/>
        </w:rPr>
        <w:t>.</w:t>
      </w:r>
      <w:r w:rsidR="00402411">
        <w:rPr>
          <w:sz w:val="18"/>
          <w:szCs w:val="18"/>
          <w:lang w:val="uk-UA"/>
        </w:rPr>
        <w:t>р.</w:t>
      </w:r>
      <w:r w:rsidRPr="00684D0D">
        <w:rPr>
          <w:rFonts w:eastAsia="Arial"/>
          <w:sz w:val="18"/>
          <w:szCs w:val="18"/>
          <w:lang w:val="uk-UA"/>
        </w:rPr>
        <w:t xml:space="preserve"> </w:t>
      </w:r>
      <w:r w:rsidRPr="00684D0D">
        <w:rPr>
          <w:sz w:val="18"/>
          <w:szCs w:val="18"/>
          <w:lang w:val="uk-UA"/>
        </w:rPr>
        <w:t>та</w:t>
      </w:r>
      <w:r w:rsidRPr="00684D0D">
        <w:rPr>
          <w:rFonts w:eastAsia="Arial"/>
          <w:sz w:val="18"/>
          <w:szCs w:val="18"/>
          <w:lang w:val="uk-UA"/>
        </w:rPr>
        <w:t xml:space="preserve"> </w:t>
      </w:r>
      <w:r w:rsidRPr="00684D0D">
        <w:rPr>
          <w:sz w:val="18"/>
          <w:szCs w:val="18"/>
          <w:lang w:val="uk-UA"/>
        </w:rPr>
        <w:t>прийняття</w:t>
      </w:r>
      <w:r w:rsidRPr="00684D0D">
        <w:rPr>
          <w:rFonts w:eastAsia="Arial"/>
          <w:sz w:val="18"/>
          <w:szCs w:val="18"/>
          <w:lang w:val="uk-UA"/>
        </w:rPr>
        <w:t xml:space="preserve"> </w:t>
      </w:r>
      <w:r w:rsidRPr="00684D0D">
        <w:rPr>
          <w:sz w:val="18"/>
          <w:szCs w:val="18"/>
          <w:lang w:val="uk-UA"/>
        </w:rPr>
        <w:t>рішення</w:t>
      </w:r>
      <w:r w:rsidRPr="00684D0D">
        <w:rPr>
          <w:rFonts w:eastAsia="Arial"/>
          <w:sz w:val="18"/>
          <w:szCs w:val="18"/>
          <w:lang w:val="uk-UA"/>
        </w:rPr>
        <w:t xml:space="preserve"> </w:t>
      </w:r>
      <w:r w:rsidRPr="00684D0D">
        <w:rPr>
          <w:sz w:val="18"/>
          <w:szCs w:val="18"/>
          <w:lang w:val="uk-UA"/>
        </w:rPr>
        <w:t>за</w:t>
      </w:r>
      <w:r w:rsidRPr="00684D0D">
        <w:rPr>
          <w:rFonts w:eastAsia="Arial"/>
          <w:sz w:val="18"/>
          <w:szCs w:val="18"/>
          <w:lang w:val="uk-UA"/>
        </w:rPr>
        <w:t xml:space="preserve"> </w:t>
      </w:r>
      <w:r w:rsidRPr="00684D0D">
        <w:rPr>
          <w:sz w:val="18"/>
          <w:szCs w:val="18"/>
          <w:lang w:val="uk-UA"/>
        </w:rPr>
        <w:t>наслідками</w:t>
      </w:r>
      <w:r w:rsidRPr="00684D0D">
        <w:rPr>
          <w:rFonts w:eastAsia="Arial"/>
          <w:sz w:val="18"/>
          <w:szCs w:val="18"/>
          <w:lang w:val="uk-UA"/>
        </w:rPr>
        <w:t xml:space="preserve"> </w:t>
      </w:r>
      <w:r w:rsidR="00BF64B8" w:rsidRPr="00684D0D">
        <w:rPr>
          <w:rFonts w:eastAsia="Arial"/>
          <w:sz w:val="18"/>
          <w:szCs w:val="18"/>
          <w:lang w:val="uk-UA"/>
        </w:rPr>
        <w:t xml:space="preserve"> </w:t>
      </w:r>
      <w:r w:rsidRPr="00684D0D">
        <w:rPr>
          <w:sz w:val="18"/>
          <w:szCs w:val="18"/>
          <w:lang w:val="uk-UA"/>
        </w:rPr>
        <w:t>розгляду</w:t>
      </w:r>
      <w:r w:rsidRPr="00684D0D">
        <w:rPr>
          <w:rFonts w:eastAsia="Arial"/>
          <w:sz w:val="18"/>
          <w:szCs w:val="18"/>
          <w:lang w:val="uk-UA"/>
        </w:rPr>
        <w:t xml:space="preserve"> </w:t>
      </w:r>
      <w:r w:rsidRPr="00684D0D">
        <w:rPr>
          <w:sz w:val="18"/>
          <w:szCs w:val="18"/>
          <w:lang w:val="uk-UA"/>
        </w:rPr>
        <w:t>звіт</w:t>
      </w:r>
      <w:r w:rsidR="00C57BC3">
        <w:rPr>
          <w:sz w:val="18"/>
          <w:szCs w:val="18"/>
          <w:lang w:val="uk-UA"/>
        </w:rPr>
        <w:t>у</w:t>
      </w:r>
      <w:r w:rsidR="00BA1ACB">
        <w:rPr>
          <w:sz w:val="18"/>
          <w:szCs w:val="18"/>
          <w:lang w:val="uk-UA"/>
        </w:rPr>
        <w:t xml:space="preserve"> та висновку</w:t>
      </w:r>
      <w:r w:rsidR="005E6BE7" w:rsidRPr="00684D0D">
        <w:rPr>
          <w:sz w:val="18"/>
          <w:szCs w:val="18"/>
          <w:lang w:val="uk-UA"/>
        </w:rPr>
        <w:t xml:space="preserve"> </w:t>
      </w:r>
      <w:r w:rsidRPr="00684D0D">
        <w:rPr>
          <w:rFonts w:eastAsia="Arial"/>
          <w:sz w:val="18"/>
          <w:szCs w:val="18"/>
          <w:lang w:val="uk-UA"/>
        </w:rPr>
        <w:t xml:space="preserve"> </w:t>
      </w:r>
      <w:r w:rsidRPr="00684D0D">
        <w:rPr>
          <w:sz w:val="18"/>
          <w:szCs w:val="18"/>
          <w:lang w:val="uk-UA"/>
        </w:rPr>
        <w:t>ревізійної</w:t>
      </w:r>
      <w:r w:rsidRPr="00684D0D">
        <w:rPr>
          <w:rFonts w:eastAsia="Arial"/>
          <w:sz w:val="18"/>
          <w:szCs w:val="18"/>
          <w:lang w:val="uk-UA"/>
        </w:rPr>
        <w:t xml:space="preserve"> </w:t>
      </w:r>
      <w:r w:rsidRPr="00684D0D">
        <w:rPr>
          <w:sz w:val="18"/>
          <w:szCs w:val="18"/>
          <w:lang w:val="uk-UA"/>
        </w:rPr>
        <w:t>комісії</w:t>
      </w:r>
      <w:r w:rsidR="00402411">
        <w:rPr>
          <w:sz w:val="18"/>
          <w:szCs w:val="18"/>
          <w:lang w:val="uk-UA"/>
        </w:rPr>
        <w:t>.</w:t>
      </w:r>
    </w:p>
    <w:p w:rsidR="007B739D" w:rsidRPr="00684D0D" w:rsidRDefault="007B739D" w:rsidP="00915788">
      <w:pPr>
        <w:tabs>
          <w:tab w:val="left" w:pos="284"/>
          <w:tab w:val="left" w:pos="360"/>
        </w:tabs>
        <w:jc w:val="both"/>
        <w:rPr>
          <w:sz w:val="18"/>
          <w:szCs w:val="18"/>
          <w:lang w:val="uk-UA"/>
        </w:rPr>
      </w:pPr>
      <w:r w:rsidRPr="00684D0D">
        <w:rPr>
          <w:sz w:val="18"/>
          <w:szCs w:val="18"/>
          <w:lang w:val="uk-UA"/>
        </w:rPr>
        <w:t>6.</w:t>
      </w:r>
      <w:r w:rsidRPr="00684D0D">
        <w:rPr>
          <w:rFonts w:eastAsia="Arial"/>
          <w:sz w:val="18"/>
          <w:szCs w:val="18"/>
          <w:lang w:val="uk-UA"/>
        </w:rPr>
        <w:t xml:space="preserve"> </w:t>
      </w:r>
      <w:r w:rsidRPr="00684D0D">
        <w:rPr>
          <w:sz w:val="18"/>
          <w:szCs w:val="18"/>
          <w:lang w:val="uk-UA"/>
        </w:rPr>
        <w:t>Затвердження</w:t>
      </w:r>
      <w:r w:rsidRPr="00684D0D">
        <w:rPr>
          <w:rFonts w:eastAsia="Arial"/>
          <w:sz w:val="18"/>
          <w:szCs w:val="18"/>
          <w:lang w:val="uk-UA"/>
        </w:rPr>
        <w:t xml:space="preserve"> </w:t>
      </w:r>
      <w:r w:rsidRPr="00684D0D">
        <w:rPr>
          <w:sz w:val="18"/>
          <w:szCs w:val="18"/>
          <w:lang w:val="uk-UA"/>
        </w:rPr>
        <w:t>річн</w:t>
      </w:r>
      <w:r w:rsidR="00C57BC3">
        <w:rPr>
          <w:sz w:val="18"/>
          <w:szCs w:val="18"/>
          <w:lang w:val="uk-UA"/>
        </w:rPr>
        <w:t>ого</w:t>
      </w:r>
      <w:r w:rsidRPr="00684D0D">
        <w:rPr>
          <w:rFonts w:eastAsia="Arial"/>
          <w:sz w:val="18"/>
          <w:szCs w:val="18"/>
          <w:lang w:val="uk-UA"/>
        </w:rPr>
        <w:t xml:space="preserve"> </w:t>
      </w:r>
      <w:r w:rsidRPr="00684D0D">
        <w:rPr>
          <w:sz w:val="18"/>
          <w:szCs w:val="18"/>
          <w:lang w:val="uk-UA"/>
        </w:rPr>
        <w:t>звіт</w:t>
      </w:r>
      <w:r w:rsidR="00C57BC3">
        <w:rPr>
          <w:sz w:val="18"/>
          <w:szCs w:val="18"/>
          <w:lang w:val="uk-UA"/>
        </w:rPr>
        <w:t>у</w:t>
      </w:r>
      <w:r w:rsidRPr="00684D0D">
        <w:rPr>
          <w:rFonts w:eastAsia="Arial"/>
          <w:sz w:val="18"/>
          <w:szCs w:val="18"/>
          <w:lang w:val="uk-UA"/>
        </w:rPr>
        <w:t xml:space="preserve"> </w:t>
      </w:r>
      <w:r w:rsidRPr="00684D0D">
        <w:rPr>
          <w:sz w:val="18"/>
          <w:szCs w:val="18"/>
          <w:lang w:val="uk-UA"/>
        </w:rPr>
        <w:t>товариства</w:t>
      </w:r>
      <w:r w:rsidRPr="00684D0D">
        <w:rPr>
          <w:rFonts w:eastAsia="Arial"/>
          <w:sz w:val="18"/>
          <w:szCs w:val="18"/>
          <w:lang w:val="uk-UA"/>
        </w:rPr>
        <w:t xml:space="preserve"> </w:t>
      </w:r>
      <w:r w:rsidRPr="00684D0D">
        <w:rPr>
          <w:sz w:val="18"/>
          <w:szCs w:val="18"/>
          <w:lang w:val="uk-UA"/>
        </w:rPr>
        <w:t>за</w:t>
      </w:r>
      <w:r w:rsidR="005A288C">
        <w:rPr>
          <w:rFonts w:eastAsia="Arial"/>
          <w:sz w:val="18"/>
          <w:szCs w:val="18"/>
          <w:lang w:val="uk-UA"/>
        </w:rPr>
        <w:t xml:space="preserve"> 2019</w:t>
      </w:r>
      <w:r w:rsidR="00DE2119">
        <w:rPr>
          <w:rFonts w:eastAsia="Arial"/>
          <w:sz w:val="18"/>
          <w:szCs w:val="18"/>
          <w:lang w:val="uk-UA"/>
        </w:rPr>
        <w:t>-2020</w:t>
      </w:r>
      <w:r w:rsidR="005A288C">
        <w:rPr>
          <w:rFonts w:eastAsia="Arial"/>
          <w:sz w:val="18"/>
          <w:szCs w:val="18"/>
          <w:lang w:val="uk-UA"/>
        </w:rPr>
        <w:t>р</w:t>
      </w:r>
      <w:r w:rsidR="00402411">
        <w:rPr>
          <w:rFonts w:eastAsia="Arial"/>
          <w:sz w:val="18"/>
          <w:szCs w:val="18"/>
          <w:lang w:val="uk-UA"/>
        </w:rPr>
        <w:t>р.</w:t>
      </w:r>
      <w:r w:rsidRPr="00684D0D">
        <w:rPr>
          <w:sz w:val="18"/>
          <w:szCs w:val="18"/>
          <w:lang w:val="uk-UA"/>
        </w:rPr>
        <w:t>.</w:t>
      </w:r>
    </w:p>
    <w:p w:rsidR="007B739D" w:rsidRPr="00684D0D" w:rsidRDefault="007B739D" w:rsidP="00915788">
      <w:pPr>
        <w:tabs>
          <w:tab w:val="left" w:pos="284"/>
          <w:tab w:val="left" w:pos="360"/>
        </w:tabs>
        <w:jc w:val="both"/>
        <w:rPr>
          <w:sz w:val="18"/>
          <w:szCs w:val="18"/>
          <w:lang w:val="uk-UA"/>
        </w:rPr>
      </w:pPr>
      <w:r w:rsidRPr="00684D0D">
        <w:rPr>
          <w:sz w:val="18"/>
          <w:szCs w:val="18"/>
          <w:lang w:val="uk-UA"/>
        </w:rPr>
        <w:t>7.</w:t>
      </w:r>
      <w:r w:rsidRPr="00684D0D">
        <w:rPr>
          <w:rFonts w:eastAsia="Arial"/>
          <w:sz w:val="18"/>
          <w:szCs w:val="18"/>
          <w:lang w:val="uk-UA"/>
        </w:rPr>
        <w:t xml:space="preserve"> </w:t>
      </w:r>
      <w:r w:rsidRPr="00684D0D">
        <w:rPr>
          <w:sz w:val="18"/>
          <w:szCs w:val="18"/>
          <w:lang w:val="uk-UA"/>
        </w:rPr>
        <w:t>Розподіл</w:t>
      </w:r>
      <w:r w:rsidRPr="00684D0D">
        <w:rPr>
          <w:rFonts w:eastAsia="Arial"/>
          <w:sz w:val="18"/>
          <w:szCs w:val="18"/>
          <w:lang w:val="uk-UA"/>
        </w:rPr>
        <w:t xml:space="preserve"> </w:t>
      </w:r>
      <w:r w:rsidRPr="00684D0D">
        <w:rPr>
          <w:sz w:val="18"/>
          <w:szCs w:val="18"/>
          <w:lang w:val="uk-UA"/>
        </w:rPr>
        <w:t>прибутку</w:t>
      </w:r>
      <w:r w:rsidRPr="00684D0D">
        <w:rPr>
          <w:rFonts w:eastAsia="Arial"/>
          <w:sz w:val="18"/>
          <w:szCs w:val="18"/>
          <w:lang w:val="uk-UA"/>
        </w:rPr>
        <w:t xml:space="preserve"> </w:t>
      </w:r>
      <w:r w:rsidR="008B5D6D" w:rsidRPr="00684D0D">
        <w:rPr>
          <w:sz w:val="18"/>
          <w:szCs w:val="18"/>
          <w:lang w:val="uk-UA"/>
        </w:rPr>
        <w:t>та покриття збитків товариства</w:t>
      </w:r>
      <w:r w:rsidRPr="00684D0D">
        <w:rPr>
          <w:rFonts w:eastAsia="Arial"/>
          <w:sz w:val="18"/>
          <w:szCs w:val="18"/>
          <w:lang w:val="uk-UA"/>
        </w:rPr>
        <w:t xml:space="preserve"> </w:t>
      </w:r>
      <w:r w:rsidRPr="00684D0D">
        <w:rPr>
          <w:sz w:val="18"/>
          <w:szCs w:val="18"/>
          <w:lang w:val="uk-UA"/>
        </w:rPr>
        <w:t>за</w:t>
      </w:r>
      <w:r w:rsidR="00376885" w:rsidRPr="00684D0D">
        <w:rPr>
          <w:rFonts w:eastAsia="Arial"/>
          <w:sz w:val="18"/>
          <w:szCs w:val="18"/>
          <w:lang w:val="uk-UA"/>
        </w:rPr>
        <w:t xml:space="preserve"> 201</w:t>
      </w:r>
      <w:r w:rsidR="005A288C">
        <w:rPr>
          <w:rFonts w:eastAsia="Arial"/>
          <w:sz w:val="18"/>
          <w:szCs w:val="18"/>
          <w:lang w:val="uk-UA"/>
        </w:rPr>
        <w:t>9</w:t>
      </w:r>
      <w:r w:rsidR="00DE2119">
        <w:rPr>
          <w:rFonts w:eastAsia="Arial"/>
          <w:sz w:val="18"/>
          <w:szCs w:val="18"/>
          <w:lang w:val="uk-UA"/>
        </w:rPr>
        <w:t>-2020</w:t>
      </w:r>
      <w:r w:rsidR="005A288C">
        <w:rPr>
          <w:rFonts w:eastAsia="Arial"/>
          <w:sz w:val="18"/>
          <w:szCs w:val="18"/>
          <w:lang w:val="uk-UA"/>
        </w:rPr>
        <w:t>р</w:t>
      </w:r>
      <w:r w:rsidR="00684D0D">
        <w:rPr>
          <w:sz w:val="18"/>
          <w:szCs w:val="18"/>
          <w:lang w:val="uk-UA"/>
        </w:rPr>
        <w:t>.</w:t>
      </w:r>
      <w:r w:rsidR="00402411">
        <w:rPr>
          <w:sz w:val="18"/>
          <w:szCs w:val="18"/>
          <w:lang w:val="uk-UA"/>
        </w:rPr>
        <w:t>р.</w:t>
      </w:r>
    </w:p>
    <w:p w:rsidR="0046730F" w:rsidRPr="00684D0D" w:rsidRDefault="0046730F" w:rsidP="00915788">
      <w:pPr>
        <w:tabs>
          <w:tab w:val="left" w:pos="284"/>
          <w:tab w:val="left" w:pos="360"/>
        </w:tabs>
        <w:jc w:val="both"/>
        <w:rPr>
          <w:sz w:val="18"/>
          <w:szCs w:val="18"/>
          <w:lang w:val="uk-UA"/>
        </w:rPr>
      </w:pPr>
    </w:p>
    <w:p w:rsidR="0018539E" w:rsidRPr="00815C97" w:rsidRDefault="0018539E" w:rsidP="00915788">
      <w:pPr>
        <w:tabs>
          <w:tab w:val="left" w:pos="284"/>
          <w:tab w:val="left" w:pos="360"/>
        </w:tabs>
        <w:jc w:val="both"/>
        <w:rPr>
          <w:b/>
          <w:sz w:val="18"/>
          <w:szCs w:val="18"/>
          <w:lang w:val="uk-UA"/>
        </w:rPr>
      </w:pPr>
      <w:r w:rsidRPr="00815C97">
        <w:rPr>
          <w:b/>
          <w:sz w:val="18"/>
          <w:szCs w:val="18"/>
          <w:lang w:val="uk-UA"/>
        </w:rPr>
        <w:t>Проект</w:t>
      </w:r>
      <w:r w:rsidR="00684D0D" w:rsidRPr="00815C97">
        <w:rPr>
          <w:b/>
          <w:sz w:val="18"/>
          <w:szCs w:val="18"/>
          <w:lang w:val="uk-UA"/>
        </w:rPr>
        <w:t>и</w:t>
      </w:r>
      <w:r w:rsidRPr="00815C97">
        <w:rPr>
          <w:b/>
          <w:sz w:val="18"/>
          <w:szCs w:val="18"/>
          <w:lang w:val="uk-UA"/>
        </w:rPr>
        <w:t xml:space="preserve"> рішень щодо питань, включених до</w:t>
      </w:r>
      <w:r w:rsidR="00684D0D" w:rsidRPr="00815C97">
        <w:rPr>
          <w:b/>
          <w:sz w:val="18"/>
          <w:szCs w:val="18"/>
          <w:lang w:val="uk-UA"/>
        </w:rPr>
        <w:t xml:space="preserve"> проекту порядку денного зборів:</w:t>
      </w:r>
    </w:p>
    <w:p w:rsidR="00AE32CF" w:rsidRPr="00684D0D" w:rsidRDefault="00AE32CF" w:rsidP="00915788">
      <w:pPr>
        <w:tabs>
          <w:tab w:val="left" w:pos="284"/>
          <w:tab w:val="left" w:pos="360"/>
        </w:tabs>
        <w:jc w:val="both"/>
        <w:rPr>
          <w:sz w:val="18"/>
          <w:szCs w:val="18"/>
          <w:lang w:val="uk-UA"/>
        </w:rPr>
      </w:pPr>
    </w:p>
    <w:p w:rsidR="0018539E" w:rsidRPr="00684D0D" w:rsidRDefault="00F352A8" w:rsidP="0018539E">
      <w:pPr>
        <w:tabs>
          <w:tab w:val="left" w:pos="284"/>
          <w:tab w:val="left" w:pos="360"/>
        </w:tabs>
        <w:jc w:val="both"/>
        <w:rPr>
          <w:sz w:val="18"/>
          <w:szCs w:val="18"/>
          <w:lang w:val="uk-UA"/>
        </w:rPr>
      </w:pPr>
      <w:r w:rsidRPr="00684D0D">
        <w:rPr>
          <w:sz w:val="18"/>
          <w:szCs w:val="18"/>
          <w:lang w:val="uk-UA"/>
        </w:rPr>
        <w:t>1 питання:</w:t>
      </w:r>
      <w:r w:rsidR="0018539E" w:rsidRPr="00684D0D">
        <w:rPr>
          <w:sz w:val="18"/>
          <w:szCs w:val="18"/>
          <w:lang w:val="uk-UA"/>
        </w:rPr>
        <w:t xml:space="preserve"> Обрати до складу лічильної комісії</w:t>
      </w:r>
      <w:r w:rsidR="00D773BC" w:rsidRPr="00684D0D">
        <w:rPr>
          <w:sz w:val="18"/>
          <w:szCs w:val="18"/>
          <w:lang w:val="uk-UA"/>
        </w:rPr>
        <w:t xml:space="preserve"> Шевченко Надію Микитівну, Пілецьку Раїсу Володимирівну</w:t>
      </w:r>
      <w:r w:rsidR="00470409" w:rsidRPr="00684D0D">
        <w:rPr>
          <w:sz w:val="18"/>
          <w:szCs w:val="18"/>
          <w:lang w:val="uk-UA"/>
        </w:rPr>
        <w:t>.</w:t>
      </w:r>
    </w:p>
    <w:p w:rsidR="00470409" w:rsidRPr="00684D0D" w:rsidRDefault="00470409" w:rsidP="0018539E">
      <w:pPr>
        <w:tabs>
          <w:tab w:val="left" w:pos="284"/>
          <w:tab w:val="left" w:pos="360"/>
        </w:tabs>
        <w:jc w:val="both"/>
        <w:rPr>
          <w:sz w:val="18"/>
          <w:szCs w:val="18"/>
          <w:lang w:val="uk-UA"/>
        </w:rPr>
      </w:pPr>
      <w:r w:rsidRPr="00684D0D">
        <w:rPr>
          <w:sz w:val="18"/>
          <w:szCs w:val="18"/>
          <w:lang w:val="uk-UA"/>
        </w:rPr>
        <w:t>Припинити повноваження лічильної комісії по закінченню річних загальних зборів акціонерів.</w:t>
      </w:r>
    </w:p>
    <w:p w:rsidR="00206C25" w:rsidRPr="00684D0D" w:rsidRDefault="00F352A8" w:rsidP="0018539E">
      <w:pPr>
        <w:tabs>
          <w:tab w:val="left" w:pos="284"/>
          <w:tab w:val="left" w:pos="360"/>
        </w:tabs>
        <w:jc w:val="both"/>
        <w:rPr>
          <w:sz w:val="18"/>
          <w:szCs w:val="18"/>
          <w:lang w:val="uk-UA"/>
        </w:rPr>
      </w:pPr>
      <w:r w:rsidRPr="00684D0D">
        <w:rPr>
          <w:sz w:val="18"/>
          <w:szCs w:val="18"/>
          <w:lang w:val="uk-UA"/>
        </w:rPr>
        <w:t>2 питання:</w:t>
      </w:r>
      <w:r w:rsidR="00206C25" w:rsidRPr="00684D0D">
        <w:rPr>
          <w:sz w:val="18"/>
          <w:szCs w:val="18"/>
          <w:lang w:val="uk-UA"/>
        </w:rPr>
        <w:t xml:space="preserve"> Обрати головою зборів Кучинського Анатолія Петровича. Обрати секретарем зборів Гриньковську Валентину Іванівну. Затвердити наступний регламент зборів</w:t>
      </w:r>
      <w:r w:rsidR="00D773BC" w:rsidRPr="00684D0D">
        <w:rPr>
          <w:sz w:val="18"/>
          <w:szCs w:val="18"/>
          <w:lang w:val="uk-UA"/>
        </w:rPr>
        <w:t>:</w:t>
      </w:r>
      <w:r w:rsidR="00206C25" w:rsidRPr="00684D0D">
        <w:rPr>
          <w:sz w:val="18"/>
          <w:szCs w:val="18"/>
          <w:lang w:val="uk-UA"/>
        </w:rPr>
        <w:t xml:space="preserve"> для доповідей з питань порядку денного до 15 хв. по кожному питанню, обговорення питань порядку денного до 5 хв.</w:t>
      </w:r>
      <w:r w:rsidR="00D773BC" w:rsidRPr="00684D0D">
        <w:rPr>
          <w:sz w:val="18"/>
          <w:szCs w:val="18"/>
          <w:lang w:val="uk-UA"/>
        </w:rPr>
        <w:t>,</w:t>
      </w:r>
      <w:r w:rsidR="00206C25" w:rsidRPr="00684D0D">
        <w:rPr>
          <w:sz w:val="18"/>
          <w:szCs w:val="18"/>
          <w:lang w:val="uk-UA"/>
        </w:rPr>
        <w:t xml:space="preserve"> відповіді на запитання до 5 хв.</w:t>
      </w:r>
      <w:r w:rsidR="00D773BC" w:rsidRPr="00684D0D">
        <w:rPr>
          <w:sz w:val="18"/>
          <w:szCs w:val="18"/>
          <w:lang w:val="uk-UA"/>
        </w:rPr>
        <w:t>,</w:t>
      </w:r>
      <w:r w:rsidR="00206C25" w:rsidRPr="00684D0D">
        <w:rPr>
          <w:sz w:val="18"/>
          <w:szCs w:val="18"/>
          <w:lang w:val="uk-UA"/>
        </w:rPr>
        <w:t xml:space="preserve"> робота лічильної комісії до 15 хв.</w:t>
      </w:r>
    </w:p>
    <w:p w:rsidR="00206C25" w:rsidRPr="00684D0D" w:rsidRDefault="00F352A8" w:rsidP="0018539E">
      <w:pPr>
        <w:tabs>
          <w:tab w:val="left" w:pos="284"/>
          <w:tab w:val="left" w:pos="360"/>
        </w:tabs>
        <w:jc w:val="both"/>
        <w:rPr>
          <w:sz w:val="18"/>
          <w:szCs w:val="18"/>
          <w:lang w:val="uk-UA"/>
        </w:rPr>
      </w:pPr>
      <w:r w:rsidRPr="00684D0D">
        <w:rPr>
          <w:sz w:val="18"/>
          <w:szCs w:val="18"/>
          <w:lang w:val="uk-UA"/>
        </w:rPr>
        <w:t xml:space="preserve">3 </w:t>
      </w:r>
      <w:r w:rsidR="00B45669" w:rsidRPr="00684D0D">
        <w:rPr>
          <w:sz w:val="18"/>
          <w:szCs w:val="18"/>
          <w:lang w:val="uk-UA"/>
        </w:rPr>
        <w:t xml:space="preserve"> </w:t>
      </w:r>
      <w:r w:rsidRPr="00684D0D">
        <w:rPr>
          <w:sz w:val="18"/>
          <w:szCs w:val="18"/>
          <w:lang w:val="uk-UA"/>
        </w:rPr>
        <w:t>питання:</w:t>
      </w:r>
      <w:r w:rsidR="00206C25" w:rsidRPr="00684D0D">
        <w:rPr>
          <w:sz w:val="18"/>
          <w:szCs w:val="18"/>
          <w:lang w:val="uk-UA"/>
        </w:rPr>
        <w:t xml:space="preserve"> </w:t>
      </w:r>
      <w:r w:rsidR="0073175B" w:rsidRPr="00684D0D">
        <w:rPr>
          <w:sz w:val="18"/>
          <w:szCs w:val="18"/>
          <w:lang w:val="uk-UA"/>
        </w:rPr>
        <w:t>Затвердити звіт голови пра</w:t>
      </w:r>
      <w:r w:rsidR="00D773BC" w:rsidRPr="00684D0D">
        <w:rPr>
          <w:sz w:val="18"/>
          <w:szCs w:val="18"/>
          <w:lang w:val="uk-UA"/>
        </w:rPr>
        <w:t>вління Товариства за 201</w:t>
      </w:r>
      <w:r w:rsidR="00326509">
        <w:rPr>
          <w:sz w:val="18"/>
          <w:szCs w:val="18"/>
          <w:lang w:val="uk-UA"/>
        </w:rPr>
        <w:t>9</w:t>
      </w:r>
      <w:r w:rsidR="00DE2119">
        <w:rPr>
          <w:sz w:val="18"/>
          <w:szCs w:val="18"/>
          <w:lang w:val="uk-UA"/>
        </w:rPr>
        <w:t>-2020</w:t>
      </w:r>
      <w:r w:rsidR="00326509">
        <w:rPr>
          <w:sz w:val="18"/>
          <w:szCs w:val="18"/>
          <w:lang w:val="uk-UA"/>
        </w:rPr>
        <w:t>рік</w:t>
      </w:r>
      <w:r w:rsidR="00D773BC" w:rsidRPr="00684D0D">
        <w:rPr>
          <w:sz w:val="18"/>
          <w:szCs w:val="18"/>
          <w:lang w:val="uk-UA"/>
        </w:rPr>
        <w:t>.</w:t>
      </w:r>
    </w:p>
    <w:p w:rsidR="0073175B" w:rsidRPr="00684D0D" w:rsidRDefault="00F352A8" w:rsidP="0018539E">
      <w:pPr>
        <w:tabs>
          <w:tab w:val="left" w:pos="284"/>
          <w:tab w:val="left" w:pos="360"/>
        </w:tabs>
        <w:jc w:val="both"/>
        <w:rPr>
          <w:sz w:val="18"/>
          <w:szCs w:val="18"/>
          <w:lang w:val="uk-UA"/>
        </w:rPr>
      </w:pPr>
      <w:r w:rsidRPr="00684D0D">
        <w:rPr>
          <w:sz w:val="18"/>
          <w:szCs w:val="18"/>
          <w:lang w:val="uk-UA"/>
        </w:rPr>
        <w:t xml:space="preserve">4 </w:t>
      </w:r>
      <w:r w:rsidR="00B45669" w:rsidRPr="00684D0D">
        <w:rPr>
          <w:sz w:val="18"/>
          <w:szCs w:val="18"/>
          <w:lang w:val="uk-UA"/>
        </w:rPr>
        <w:t xml:space="preserve"> </w:t>
      </w:r>
      <w:r w:rsidRPr="00684D0D">
        <w:rPr>
          <w:sz w:val="18"/>
          <w:szCs w:val="18"/>
          <w:lang w:val="uk-UA"/>
        </w:rPr>
        <w:t>питання:</w:t>
      </w:r>
      <w:r w:rsidR="0073175B" w:rsidRPr="00684D0D">
        <w:rPr>
          <w:sz w:val="18"/>
          <w:szCs w:val="18"/>
          <w:lang w:val="uk-UA"/>
        </w:rPr>
        <w:t xml:space="preserve"> Затвердити звіт наглядово</w:t>
      </w:r>
      <w:r w:rsidR="00326509">
        <w:rPr>
          <w:sz w:val="18"/>
          <w:szCs w:val="18"/>
          <w:lang w:val="uk-UA"/>
        </w:rPr>
        <w:t>ї ради Товариства за 2019</w:t>
      </w:r>
      <w:r w:rsidR="00DE2119">
        <w:rPr>
          <w:sz w:val="18"/>
          <w:szCs w:val="18"/>
          <w:lang w:val="uk-UA"/>
        </w:rPr>
        <w:t>-2020</w:t>
      </w:r>
      <w:r w:rsidR="00D773BC" w:rsidRPr="00684D0D">
        <w:rPr>
          <w:sz w:val="18"/>
          <w:szCs w:val="18"/>
          <w:lang w:val="uk-UA"/>
        </w:rPr>
        <w:t>р</w:t>
      </w:r>
      <w:r w:rsidR="00326509">
        <w:rPr>
          <w:sz w:val="18"/>
          <w:szCs w:val="18"/>
          <w:lang w:val="uk-UA"/>
        </w:rPr>
        <w:t>ік</w:t>
      </w:r>
      <w:r w:rsidR="00D773BC" w:rsidRPr="00684D0D">
        <w:rPr>
          <w:sz w:val="18"/>
          <w:szCs w:val="18"/>
          <w:lang w:val="uk-UA"/>
        </w:rPr>
        <w:t>.</w:t>
      </w:r>
    </w:p>
    <w:p w:rsidR="0073175B" w:rsidRPr="00684D0D" w:rsidRDefault="0073175B" w:rsidP="0018539E">
      <w:pPr>
        <w:tabs>
          <w:tab w:val="left" w:pos="284"/>
          <w:tab w:val="left" w:pos="360"/>
        </w:tabs>
        <w:jc w:val="both"/>
        <w:rPr>
          <w:sz w:val="18"/>
          <w:szCs w:val="18"/>
          <w:lang w:val="uk-UA"/>
        </w:rPr>
      </w:pPr>
      <w:r w:rsidRPr="00684D0D">
        <w:rPr>
          <w:sz w:val="18"/>
          <w:szCs w:val="18"/>
          <w:lang w:val="uk-UA"/>
        </w:rPr>
        <w:t>5</w:t>
      </w:r>
      <w:r w:rsidR="00B45669" w:rsidRPr="00684D0D">
        <w:rPr>
          <w:sz w:val="18"/>
          <w:szCs w:val="18"/>
          <w:lang w:val="uk-UA"/>
        </w:rPr>
        <w:t xml:space="preserve"> </w:t>
      </w:r>
      <w:r w:rsidR="00F352A8" w:rsidRPr="00684D0D">
        <w:rPr>
          <w:sz w:val="18"/>
          <w:szCs w:val="18"/>
          <w:lang w:val="uk-UA"/>
        </w:rPr>
        <w:t xml:space="preserve"> питання:</w:t>
      </w:r>
      <w:r w:rsidR="00C57BC3">
        <w:rPr>
          <w:sz w:val="18"/>
          <w:szCs w:val="18"/>
          <w:lang w:val="uk-UA"/>
        </w:rPr>
        <w:t xml:space="preserve"> Затвердити звіт та висновок</w:t>
      </w:r>
      <w:r w:rsidRPr="00684D0D">
        <w:rPr>
          <w:sz w:val="18"/>
          <w:szCs w:val="18"/>
          <w:lang w:val="uk-UA"/>
        </w:rPr>
        <w:t xml:space="preserve"> ревізійної комісії Товари</w:t>
      </w:r>
      <w:r w:rsidR="00326509">
        <w:rPr>
          <w:sz w:val="18"/>
          <w:szCs w:val="18"/>
          <w:lang w:val="uk-UA"/>
        </w:rPr>
        <w:t>ства за 2019</w:t>
      </w:r>
      <w:r w:rsidR="00DE2119">
        <w:rPr>
          <w:sz w:val="18"/>
          <w:szCs w:val="18"/>
          <w:lang w:val="uk-UA"/>
        </w:rPr>
        <w:t>-2020</w:t>
      </w:r>
      <w:r w:rsidR="00326509">
        <w:rPr>
          <w:sz w:val="18"/>
          <w:szCs w:val="18"/>
          <w:lang w:val="uk-UA"/>
        </w:rPr>
        <w:t>рік</w:t>
      </w:r>
      <w:r w:rsidR="00D773BC" w:rsidRPr="00684D0D">
        <w:rPr>
          <w:sz w:val="18"/>
          <w:szCs w:val="18"/>
          <w:lang w:val="uk-UA"/>
        </w:rPr>
        <w:t>.</w:t>
      </w:r>
    </w:p>
    <w:p w:rsidR="00F352A8" w:rsidRPr="00684D0D" w:rsidRDefault="00F352A8" w:rsidP="0018539E">
      <w:pPr>
        <w:tabs>
          <w:tab w:val="left" w:pos="284"/>
          <w:tab w:val="left" w:pos="360"/>
        </w:tabs>
        <w:jc w:val="both"/>
        <w:rPr>
          <w:sz w:val="18"/>
          <w:szCs w:val="18"/>
          <w:lang w:val="uk-UA"/>
        </w:rPr>
      </w:pPr>
      <w:r w:rsidRPr="00684D0D">
        <w:rPr>
          <w:sz w:val="18"/>
          <w:szCs w:val="18"/>
          <w:lang w:val="uk-UA"/>
        </w:rPr>
        <w:t xml:space="preserve">6 </w:t>
      </w:r>
      <w:r w:rsidR="00B45669" w:rsidRPr="00684D0D">
        <w:rPr>
          <w:sz w:val="18"/>
          <w:szCs w:val="18"/>
          <w:lang w:val="uk-UA"/>
        </w:rPr>
        <w:t xml:space="preserve"> </w:t>
      </w:r>
      <w:r w:rsidRPr="00684D0D">
        <w:rPr>
          <w:sz w:val="18"/>
          <w:szCs w:val="18"/>
          <w:lang w:val="uk-UA"/>
        </w:rPr>
        <w:t>питання:</w:t>
      </w:r>
      <w:r w:rsidR="0073175B" w:rsidRPr="00684D0D">
        <w:rPr>
          <w:sz w:val="18"/>
          <w:szCs w:val="18"/>
          <w:lang w:val="uk-UA"/>
        </w:rPr>
        <w:t xml:space="preserve"> Затвердити річн</w:t>
      </w:r>
      <w:r w:rsidR="00326509">
        <w:rPr>
          <w:sz w:val="18"/>
          <w:szCs w:val="18"/>
          <w:lang w:val="uk-UA"/>
        </w:rPr>
        <w:t>ий</w:t>
      </w:r>
      <w:r w:rsidR="0073175B" w:rsidRPr="00684D0D">
        <w:rPr>
          <w:sz w:val="18"/>
          <w:szCs w:val="18"/>
          <w:lang w:val="uk-UA"/>
        </w:rPr>
        <w:t xml:space="preserve"> звіт Товариства за 201</w:t>
      </w:r>
      <w:r w:rsidR="00326509">
        <w:rPr>
          <w:sz w:val="18"/>
          <w:szCs w:val="18"/>
          <w:lang w:val="uk-UA"/>
        </w:rPr>
        <w:t>9</w:t>
      </w:r>
      <w:r w:rsidR="00DE2119">
        <w:rPr>
          <w:sz w:val="18"/>
          <w:szCs w:val="18"/>
          <w:lang w:val="uk-UA"/>
        </w:rPr>
        <w:t>-2020</w:t>
      </w:r>
      <w:r w:rsidR="00326509">
        <w:rPr>
          <w:sz w:val="18"/>
          <w:szCs w:val="18"/>
          <w:lang w:val="uk-UA"/>
        </w:rPr>
        <w:t>рік</w:t>
      </w:r>
      <w:r w:rsidR="00D773BC" w:rsidRPr="00684D0D">
        <w:rPr>
          <w:sz w:val="18"/>
          <w:szCs w:val="18"/>
          <w:lang w:val="uk-UA"/>
        </w:rPr>
        <w:t>.</w:t>
      </w:r>
    </w:p>
    <w:p w:rsidR="0073175B" w:rsidRPr="00684D0D" w:rsidRDefault="00F352A8" w:rsidP="0018539E">
      <w:pPr>
        <w:tabs>
          <w:tab w:val="left" w:pos="284"/>
          <w:tab w:val="left" w:pos="360"/>
        </w:tabs>
        <w:jc w:val="both"/>
        <w:rPr>
          <w:sz w:val="18"/>
          <w:szCs w:val="18"/>
          <w:lang w:val="uk-UA"/>
        </w:rPr>
      </w:pPr>
      <w:r w:rsidRPr="00684D0D">
        <w:rPr>
          <w:sz w:val="18"/>
          <w:szCs w:val="18"/>
          <w:lang w:val="uk-UA"/>
        </w:rPr>
        <w:t xml:space="preserve">7 питання:  </w:t>
      </w:r>
      <w:r w:rsidR="00577853">
        <w:rPr>
          <w:sz w:val="18"/>
          <w:szCs w:val="18"/>
          <w:lang w:val="uk-UA"/>
        </w:rPr>
        <w:t>Чистий прибуток, отриманий Товариством у</w:t>
      </w:r>
      <w:r w:rsidR="0073175B" w:rsidRPr="00684D0D">
        <w:rPr>
          <w:sz w:val="18"/>
          <w:szCs w:val="18"/>
          <w:lang w:val="uk-UA"/>
        </w:rPr>
        <w:t xml:space="preserve"> 201</w:t>
      </w:r>
      <w:r w:rsidR="00326509">
        <w:rPr>
          <w:sz w:val="18"/>
          <w:szCs w:val="18"/>
          <w:lang w:val="uk-UA"/>
        </w:rPr>
        <w:t>9</w:t>
      </w:r>
      <w:r w:rsidR="0073175B" w:rsidRPr="00684D0D">
        <w:rPr>
          <w:sz w:val="18"/>
          <w:szCs w:val="18"/>
          <w:lang w:val="uk-UA"/>
        </w:rPr>
        <w:t xml:space="preserve"> році </w:t>
      </w:r>
      <w:r w:rsidR="00577853">
        <w:rPr>
          <w:sz w:val="18"/>
          <w:szCs w:val="18"/>
          <w:lang w:val="uk-UA"/>
        </w:rPr>
        <w:t>в сумі</w:t>
      </w:r>
      <w:r w:rsidR="0073175B" w:rsidRPr="00684D0D">
        <w:rPr>
          <w:sz w:val="18"/>
          <w:szCs w:val="18"/>
          <w:lang w:val="uk-UA"/>
        </w:rPr>
        <w:t xml:space="preserve"> </w:t>
      </w:r>
      <w:r w:rsidRPr="00684D0D">
        <w:rPr>
          <w:sz w:val="18"/>
          <w:szCs w:val="18"/>
          <w:lang w:val="uk-UA"/>
        </w:rPr>
        <w:t xml:space="preserve"> </w:t>
      </w:r>
      <w:r w:rsidR="00C57BC3">
        <w:rPr>
          <w:sz w:val="18"/>
          <w:szCs w:val="18"/>
          <w:lang w:val="uk-UA"/>
        </w:rPr>
        <w:t>85,3 тис.</w:t>
      </w:r>
      <w:r w:rsidR="0073175B" w:rsidRPr="00684D0D">
        <w:rPr>
          <w:sz w:val="18"/>
          <w:szCs w:val="18"/>
          <w:lang w:val="uk-UA"/>
        </w:rPr>
        <w:t>грн</w:t>
      </w:r>
      <w:r w:rsidRPr="00684D0D">
        <w:rPr>
          <w:sz w:val="18"/>
          <w:szCs w:val="18"/>
          <w:lang w:val="uk-UA"/>
        </w:rPr>
        <w:t>.</w:t>
      </w:r>
      <w:r w:rsidR="00577853">
        <w:rPr>
          <w:sz w:val="18"/>
          <w:szCs w:val="18"/>
          <w:lang w:val="uk-UA"/>
        </w:rPr>
        <w:t>, та чистий прибуток, отриманий Товариством</w:t>
      </w:r>
      <w:r w:rsidR="00DE2119">
        <w:rPr>
          <w:sz w:val="18"/>
          <w:szCs w:val="18"/>
          <w:lang w:val="uk-UA"/>
        </w:rPr>
        <w:t xml:space="preserve"> </w:t>
      </w:r>
      <w:r w:rsidR="00577853">
        <w:rPr>
          <w:sz w:val="18"/>
          <w:szCs w:val="18"/>
          <w:lang w:val="uk-UA"/>
        </w:rPr>
        <w:t>у</w:t>
      </w:r>
      <w:r w:rsidR="00DE2119">
        <w:rPr>
          <w:sz w:val="18"/>
          <w:szCs w:val="18"/>
          <w:lang w:val="uk-UA"/>
        </w:rPr>
        <w:t xml:space="preserve"> 2020 </w:t>
      </w:r>
      <w:r w:rsidR="00577853">
        <w:rPr>
          <w:sz w:val="18"/>
          <w:szCs w:val="18"/>
          <w:lang w:val="uk-UA"/>
        </w:rPr>
        <w:t xml:space="preserve">році у сумі </w:t>
      </w:r>
      <w:r w:rsidR="00DE2119">
        <w:rPr>
          <w:sz w:val="18"/>
          <w:szCs w:val="18"/>
          <w:lang w:val="uk-UA"/>
        </w:rPr>
        <w:t>30.5 тис. гр</w:t>
      </w:r>
      <w:r w:rsidR="00402411">
        <w:rPr>
          <w:sz w:val="18"/>
          <w:szCs w:val="18"/>
          <w:lang w:val="uk-UA"/>
        </w:rPr>
        <w:t>н</w:t>
      </w:r>
      <w:r w:rsidR="00DE2119">
        <w:rPr>
          <w:sz w:val="18"/>
          <w:szCs w:val="18"/>
          <w:lang w:val="uk-UA"/>
        </w:rPr>
        <w:t>.</w:t>
      </w:r>
      <w:r w:rsidR="00402411">
        <w:rPr>
          <w:sz w:val="18"/>
          <w:szCs w:val="18"/>
          <w:lang w:val="uk-UA"/>
        </w:rPr>
        <w:t>,</w:t>
      </w:r>
      <w:r w:rsidRPr="00684D0D">
        <w:rPr>
          <w:sz w:val="18"/>
          <w:szCs w:val="18"/>
          <w:lang w:val="uk-UA"/>
        </w:rPr>
        <w:t xml:space="preserve"> </w:t>
      </w:r>
      <w:r w:rsidR="00577853">
        <w:rPr>
          <w:sz w:val="18"/>
          <w:szCs w:val="18"/>
          <w:lang w:val="uk-UA"/>
        </w:rPr>
        <w:t>не розподіляти до наступних загальних зборів. Д</w:t>
      </w:r>
      <w:r w:rsidR="00D773BC" w:rsidRPr="00684D0D">
        <w:rPr>
          <w:sz w:val="18"/>
          <w:szCs w:val="18"/>
          <w:lang w:val="uk-UA"/>
        </w:rPr>
        <w:t>и</w:t>
      </w:r>
      <w:r w:rsidR="00326509">
        <w:rPr>
          <w:sz w:val="18"/>
          <w:szCs w:val="18"/>
          <w:lang w:val="uk-UA"/>
        </w:rPr>
        <w:t>віденд</w:t>
      </w:r>
      <w:r w:rsidR="00577853">
        <w:rPr>
          <w:sz w:val="18"/>
          <w:szCs w:val="18"/>
          <w:lang w:val="uk-UA"/>
        </w:rPr>
        <w:t>и не нараховувати та не</w:t>
      </w:r>
      <w:r w:rsidRPr="00684D0D">
        <w:rPr>
          <w:sz w:val="18"/>
          <w:szCs w:val="18"/>
          <w:lang w:val="uk-UA"/>
        </w:rPr>
        <w:t xml:space="preserve"> </w:t>
      </w:r>
      <w:r w:rsidR="00577853">
        <w:rPr>
          <w:sz w:val="18"/>
          <w:szCs w:val="18"/>
          <w:lang w:val="uk-UA"/>
        </w:rPr>
        <w:t>сплчувати.</w:t>
      </w:r>
      <w:bookmarkStart w:id="0" w:name="_GoBack"/>
      <w:bookmarkEnd w:id="0"/>
    </w:p>
    <w:p w:rsidR="00AE32CF" w:rsidRPr="00684D0D" w:rsidRDefault="00AE32CF" w:rsidP="0018539E">
      <w:pPr>
        <w:tabs>
          <w:tab w:val="left" w:pos="284"/>
          <w:tab w:val="left" w:pos="360"/>
        </w:tabs>
        <w:jc w:val="both"/>
        <w:rPr>
          <w:sz w:val="18"/>
          <w:szCs w:val="18"/>
          <w:lang w:val="uk-UA"/>
        </w:rPr>
      </w:pPr>
    </w:p>
    <w:p w:rsidR="00FC2B67" w:rsidRPr="00684D0D" w:rsidRDefault="00CA6586" w:rsidP="0018539E">
      <w:pPr>
        <w:tabs>
          <w:tab w:val="left" w:pos="284"/>
          <w:tab w:val="left" w:pos="360"/>
        </w:tabs>
        <w:jc w:val="both"/>
        <w:rPr>
          <w:sz w:val="18"/>
          <w:szCs w:val="18"/>
        </w:rPr>
      </w:pPr>
      <w:r>
        <w:rPr>
          <w:sz w:val="18"/>
          <w:szCs w:val="18"/>
          <w:lang w:val="uk-UA"/>
        </w:rPr>
        <w:t>Адреса веб-сайту</w:t>
      </w:r>
      <w:r w:rsidR="00FC2B67" w:rsidRPr="00684D0D">
        <w:rPr>
          <w:sz w:val="18"/>
          <w:szCs w:val="18"/>
          <w:lang w:val="uk-UA"/>
        </w:rPr>
        <w:t xml:space="preserve"> Товариства, на якому розміщена інформація з проектом рішень щодо кожного з питань, включених до проекту порядку денного, а також інформація, зазначена в частині 4 ст. 35 ЗУ «Про акціонерні товариства»</w:t>
      </w:r>
      <w:r w:rsidR="00AE32CF" w:rsidRPr="00684D0D">
        <w:rPr>
          <w:sz w:val="18"/>
          <w:szCs w:val="18"/>
          <w:lang w:val="uk-UA"/>
        </w:rPr>
        <w:t xml:space="preserve"> </w:t>
      </w:r>
      <w:r w:rsidR="00FC2B67" w:rsidRPr="00684D0D">
        <w:rPr>
          <w:sz w:val="18"/>
          <w:szCs w:val="18"/>
          <w:lang w:val="uk-UA"/>
        </w:rPr>
        <w:t>-</w:t>
      </w:r>
      <w:r w:rsidR="00E8408F" w:rsidRPr="00684D0D">
        <w:rPr>
          <w:sz w:val="18"/>
          <w:szCs w:val="18"/>
          <w:lang w:val="uk-UA"/>
        </w:rPr>
        <w:t xml:space="preserve"> </w:t>
      </w:r>
      <w:r w:rsidR="00DD0354" w:rsidRPr="00DD0354">
        <w:rPr>
          <w:sz w:val="18"/>
          <w:szCs w:val="18"/>
          <w:lang w:val="en-US"/>
        </w:rPr>
        <w:t>www</w:t>
      </w:r>
      <w:r w:rsidR="00DD0354" w:rsidRPr="00DD0354">
        <w:rPr>
          <w:sz w:val="18"/>
          <w:szCs w:val="18"/>
        </w:rPr>
        <w:t>.</w:t>
      </w:r>
      <w:r w:rsidR="00326509">
        <w:rPr>
          <w:sz w:val="18"/>
          <w:szCs w:val="18"/>
          <w:lang w:val="en-US"/>
        </w:rPr>
        <w:t>ag</w:t>
      </w:r>
      <w:r w:rsidR="00DE2119">
        <w:rPr>
          <w:sz w:val="18"/>
          <w:szCs w:val="18"/>
          <w:lang w:val="en-US"/>
        </w:rPr>
        <w:t>robal</w:t>
      </w:r>
      <w:r w:rsidR="00E8408F" w:rsidRPr="00DD0354">
        <w:rPr>
          <w:sz w:val="18"/>
          <w:szCs w:val="18"/>
          <w:lang w:val="en-US"/>
        </w:rPr>
        <w:t>ta</w:t>
      </w:r>
      <w:r w:rsidR="00E8408F" w:rsidRPr="00DD0354">
        <w:rPr>
          <w:sz w:val="18"/>
          <w:szCs w:val="18"/>
        </w:rPr>
        <w:t>.</w:t>
      </w:r>
      <w:r w:rsidR="00E8408F" w:rsidRPr="00DD0354">
        <w:rPr>
          <w:sz w:val="18"/>
          <w:szCs w:val="18"/>
          <w:lang w:val="en-US"/>
        </w:rPr>
        <w:t>pat</w:t>
      </w:r>
      <w:r w:rsidR="00E8408F" w:rsidRPr="00DD0354">
        <w:rPr>
          <w:sz w:val="18"/>
          <w:szCs w:val="18"/>
        </w:rPr>
        <w:t>.</w:t>
      </w:r>
      <w:r w:rsidR="00E8408F" w:rsidRPr="00DD0354">
        <w:rPr>
          <w:sz w:val="18"/>
          <w:szCs w:val="18"/>
          <w:lang w:val="en-US"/>
        </w:rPr>
        <w:t>ua</w:t>
      </w:r>
    </w:p>
    <w:p w:rsidR="00FC2B67" w:rsidRPr="00684D0D" w:rsidRDefault="00FC2B67" w:rsidP="0018539E">
      <w:pPr>
        <w:tabs>
          <w:tab w:val="left" w:pos="284"/>
          <w:tab w:val="left" w:pos="360"/>
        </w:tabs>
        <w:jc w:val="both"/>
        <w:rPr>
          <w:sz w:val="18"/>
          <w:szCs w:val="18"/>
          <w:lang w:val="uk-UA"/>
        </w:rPr>
      </w:pPr>
      <w:r w:rsidRPr="00684D0D">
        <w:rPr>
          <w:sz w:val="18"/>
          <w:szCs w:val="18"/>
          <w:lang w:val="uk-UA"/>
        </w:rPr>
        <w:t xml:space="preserve"> </w:t>
      </w:r>
    </w:p>
    <w:p w:rsidR="00FC2B67" w:rsidRPr="00684D0D" w:rsidRDefault="00FC2B67" w:rsidP="0018539E">
      <w:pPr>
        <w:tabs>
          <w:tab w:val="left" w:pos="284"/>
          <w:tab w:val="left" w:pos="360"/>
        </w:tabs>
        <w:jc w:val="both"/>
        <w:rPr>
          <w:sz w:val="18"/>
          <w:szCs w:val="18"/>
          <w:lang w:val="uk-UA"/>
        </w:rPr>
      </w:pPr>
      <w:r w:rsidRPr="00684D0D">
        <w:rPr>
          <w:sz w:val="18"/>
          <w:szCs w:val="18"/>
          <w:lang w:val="uk-UA"/>
        </w:rPr>
        <w:t>Акціонери можуть ознайомитися з матеріалами, пов`язаними з проектом порядку денного зборів за адресою: Одеська обл., Балтський район, с</w:t>
      </w:r>
      <w:r w:rsidR="002A3A95" w:rsidRPr="00684D0D">
        <w:rPr>
          <w:sz w:val="18"/>
          <w:szCs w:val="18"/>
          <w:lang w:val="uk-UA"/>
        </w:rPr>
        <w:t>. Білине,</w:t>
      </w:r>
      <w:r w:rsidR="00AE32CF" w:rsidRPr="00684D0D">
        <w:rPr>
          <w:sz w:val="18"/>
          <w:szCs w:val="18"/>
          <w:lang w:val="uk-UA"/>
        </w:rPr>
        <w:t xml:space="preserve"> </w:t>
      </w:r>
      <w:r w:rsidRPr="00684D0D">
        <w:rPr>
          <w:sz w:val="18"/>
          <w:szCs w:val="18"/>
          <w:lang w:val="uk-UA"/>
        </w:rPr>
        <w:t xml:space="preserve"> вул.</w:t>
      </w:r>
      <w:r w:rsidR="00684D0D">
        <w:rPr>
          <w:sz w:val="18"/>
          <w:szCs w:val="18"/>
          <w:lang w:val="uk-UA"/>
        </w:rPr>
        <w:t xml:space="preserve"> </w:t>
      </w:r>
      <w:r w:rsidRPr="00684D0D">
        <w:rPr>
          <w:sz w:val="18"/>
          <w:szCs w:val="18"/>
          <w:lang w:val="uk-UA"/>
        </w:rPr>
        <w:t xml:space="preserve">Привокзальна, буд.84, </w:t>
      </w:r>
      <w:r w:rsidR="00846C12" w:rsidRPr="00684D0D">
        <w:rPr>
          <w:sz w:val="18"/>
          <w:szCs w:val="18"/>
          <w:lang w:val="uk-UA"/>
        </w:rPr>
        <w:t xml:space="preserve">в приміщенні </w:t>
      </w:r>
      <w:r w:rsidR="00AE32CF" w:rsidRPr="00684D0D">
        <w:rPr>
          <w:sz w:val="18"/>
          <w:szCs w:val="18"/>
          <w:lang w:val="uk-UA"/>
        </w:rPr>
        <w:t xml:space="preserve">адмін </w:t>
      </w:r>
      <w:r w:rsidR="00846C12" w:rsidRPr="00684D0D">
        <w:rPr>
          <w:sz w:val="18"/>
          <w:szCs w:val="18"/>
          <w:lang w:val="uk-UA"/>
        </w:rPr>
        <w:t>корпусу, кабінет №1 поне</w:t>
      </w:r>
      <w:r w:rsidR="00AE32CF" w:rsidRPr="00684D0D">
        <w:rPr>
          <w:sz w:val="18"/>
          <w:szCs w:val="18"/>
          <w:lang w:val="uk-UA"/>
        </w:rPr>
        <w:t xml:space="preserve">ділок, вівторок, середа, </w:t>
      </w:r>
      <w:r w:rsidR="00846C12" w:rsidRPr="00684D0D">
        <w:rPr>
          <w:sz w:val="18"/>
          <w:szCs w:val="18"/>
          <w:lang w:val="uk-UA"/>
        </w:rPr>
        <w:t>п`ятниця з 10.00 до 13.00, в день проведення зборів – у місці їх проведення. Посадова особа Товариства, відповідальна за порядок ознайомлення акціонерів з документами</w:t>
      </w:r>
      <w:r w:rsidR="006F0127" w:rsidRPr="00684D0D">
        <w:rPr>
          <w:sz w:val="18"/>
          <w:szCs w:val="18"/>
          <w:lang w:val="uk-UA"/>
        </w:rPr>
        <w:t xml:space="preserve"> </w:t>
      </w:r>
      <w:r w:rsidR="00846C12" w:rsidRPr="00684D0D">
        <w:rPr>
          <w:sz w:val="18"/>
          <w:szCs w:val="18"/>
          <w:lang w:val="uk-UA"/>
        </w:rPr>
        <w:t>- головний бухгалтер Пілецька Раїса Володимирівна</w:t>
      </w:r>
      <w:r w:rsidR="002A3A95" w:rsidRPr="00684D0D">
        <w:rPr>
          <w:sz w:val="18"/>
          <w:szCs w:val="18"/>
          <w:lang w:val="uk-UA"/>
        </w:rPr>
        <w:t xml:space="preserve"> </w:t>
      </w:r>
      <w:r w:rsidR="00846C12" w:rsidRPr="00684D0D">
        <w:rPr>
          <w:sz w:val="18"/>
          <w:szCs w:val="18"/>
          <w:lang w:val="uk-UA"/>
        </w:rPr>
        <w:t>(кабінет №1 тел..0486699241)</w:t>
      </w:r>
    </w:p>
    <w:p w:rsidR="00846C12" w:rsidRPr="00684D0D" w:rsidRDefault="00846C12" w:rsidP="0018539E">
      <w:pPr>
        <w:tabs>
          <w:tab w:val="left" w:pos="284"/>
          <w:tab w:val="left" w:pos="360"/>
        </w:tabs>
        <w:jc w:val="both"/>
        <w:rPr>
          <w:sz w:val="18"/>
          <w:szCs w:val="18"/>
          <w:lang w:val="uk-UA"/>
        </w:rPr>
      </w:pPr>
    </w:p>
    <w:p w:rsidR="00846C12" w:rsidRPr="00684D0D" w:rsidRDefault="00846C12" w:rsidP="0018539E">
      <w:pPr>
        <w:tabs>
          <w:tab w:val="left" w:pos="284"/>
          <w:tab w:val="left" w:pos="360"/>
        </w:tabs>
        <w:jc w:val="both"/>
        <w:rPr>
          <w:sz w:val="18"/>
          <w:szCs w:val="18"/>
          <w:lang w:val="uk-UA"/>
        </w:rPr>
      </w:pPr>
      <w:r w:rsidRPr="00684D0D">
        <w:rPr>
          <w:sz w:val="18"/>
          <w:szCs w:val="18"/>
          <w:lang w:val="uk-UA"/>
        </w:rPr>
        <w:t>Акціонер має право:</w:t>
      </w:r>
    </w:p>
    <w:p w:rsidR="00846C12" w:rsidRPr="00684D0D" w:rsidRDefault="009605B3" w:rsidP="009605B3">
      <w:pPr>
        <w:numPr>
          <w:ilvl w:val="0"/>
          <w:numId w:val="2"/>
        </w:numPr>
        <w:tabs>
          <w:tab w:val="left" w:pos="284"/>
          <w:tab w:val="left" w:pos="360"/>
        </w:tabs>
        <w:jc w:val="both"/>
        <w:rPr>
          <w:sz w:val="18"/>
          <w:szCs w:val="18"/>
          <w:lang w:val="uk-UA"/>
        </w:rPr>
      </w:pPr>
      <w:r w:rsidRPr="00684D0D">
        <w:rPr>
          <w:sz w:val="18"/>
          <w:szCs w:val="18"/>
          <w:lang w:val="uk-UA"/>
        </w:rPr>
        <w:t>На ознайомлення з документами, необхідними для прийняття рішень з питань порядку денного зборів від дати надіслання повідомлення про проведення зборів до дати проведення зборів;</w:t>
      </w:r>
    </w:p>
    <w:p w:rsidR="009605B3" w:rsidRPr="00684D0D" w:rsidRDefault="009605B3" w:rsidP="009605B3">
      <w:pPr>
        <w:numPr>
          <w:ilvl w:val="0"/>
          <w:numId w:val="2"/>
        </w:numPr>
        <w:tabs>
          <w:tab w:val="left" w:pos="284"/>
          <w:tab w:val="left" w:pos="360"/>
        </w:tabs>
        <w:jc w:val="both"/>
        <w:rPr>
          <w:sz w:val="18"/>
          <w:szCs w:val="18"/>
          <w:lang w:val="uk-UA"/>
        </w:rPr>
      </w:pPr>
      <w:r w:rsidRPr="00684D0D">
        <w:rPr>
          <w:sz w:val="18"/>
          <w:szCs w:val="18"/>
          <w:lang w:val="uk-UA"/>
        </w:rPr>
        <w:t>На отримання письмової відповіді від Товариства на свої письмові запитання щодо питань, включених до проекту порядку денного зборів та порядку денного зборів, до дати проведення зборів;</w:t>
      </w:r>
    </w:p>
    <w:p w:rsidR="009605B3" w:rsidRPr="00684D0D" w:rsidRDefault="009605B3" w:rsidP="009605B3">
      <w:pPr>
        <w:numPr>
          <w:ilvl w:val="0"/>
          <w:numId w:val="2"/>
        </w:numPr>
        <w:tabs>
          <w:tab w:val="left" w:pos="284"/>
          <w:tab w:val="left" w:pos="360"/>
        </w:tabs>
        <w:jc w:val="both"/>
        <w:rPr>
          <w:sz w:val="18"/>
          <w:szCs w:val="18"/>
          <w:lang w:val="uk-UA"/>
        </w:rPr>
      </w:pPr>
      <w:r w:rsidRPr="00684D0D">
        <w:rPr>
          <w:sz w:val="18"/>
          <w:szCs w:val="18"/>
          <w:lang w:val="uk-UA"/>
        </w:rPr>
        <w:t>На ознайомлення з проектом (проектами) рішення з питань порядку денного зборів до проведення зборів за запитом;</w:t>
      </w:r>
    </w:p>
    <w:p w:rsidR="009605B3" w:rsidRPr="00684D0D" w:rsidRDefault="00C57BC3" w:rsidP="009605B3">
      <w:pPr>
        <w:numPr>
          <w:ilvl w:val="0"/>
          <w:numId w:val="2"/>
        </w:numPr>
        <w:tabs>
          <w:tab w:val="left" w:pos="284"/>
          <w:tab w:val="left" w:pos="360"/>
        </w:tabs>
        <w:jc w:val="both"/>
        <w:rPr>
          <w:sz w:val="18"/>
          <w:szCs w:val="18"/>
          <w:lang w:val="uk-UA"/>
        </w:rPr>
      </w:pPr>
      <w:r>
        <w:rPr>
          <w:sz w:val="18"/>
          <w:szCs w:val="18"/>
          <w:lang w:val="uk-UA"/>
        </w:rPr>
        <w:t>Внести</w:t>
      </w:r>
      <w:r w:rsidR="009605B3" w:rsidRPr="00684D0D">
        <w:rPr>
          <w:sz w:val="18"/>
          <w:szCs w:val="18"/>
          <w:lang w:val="uk-UA"/>
        </w:rPr>
        <w:t xml:space="preserve"> пропозиції щодо питань, включених до проекту порядку денного зборів Товариства;</w:t>
      </w:r>
    </w:p>
    <w:p w:rsidR="009605B3" w:rsidRPr="00684D0D" w:rsidRDefault="009605B3" w:rsidP="009605B3">
      <w:pPr>
        <w:numPr>
          <w:ilvl w:val="0"/>
          <w:numId w:val="2"/>
        </w:numPr>
        <w:tabs>
          <w:tab w:val="left" w:pos="284"/>
          <w:tab w:val="left" w:pos="360"/>
        </w:tabs>
        <w:jc w:val="both"/>
        <w:rPr>
          <w:sz w:val="18"/>
          <w:szCs w:val="18"/>
          <w:lang w:val="uk-UA"/>
        </w:rPr>
      </w:pPr>
      <w:r w:rsidRPr="00684D0D">
        <w:rPr>
          <w:sz w:val="18"/>
          <w:szCs w:val="18"/>
          <w:lang w:val="uk-UA"/>
        </w:rPr>
        <w:t>Внести пропозиції щодо нових кандидатів до складу органів Товариства, кількість яких не може перевищувати кількісного складу кожного з органів;</w:t>
      </w:r>
    </w:p>
    <w:p w:rsidR="009605B3" w:rsidRPr="00684D0D" w:rsidRDefault="009605B3" w:rsidP="009605B3">
      <w:pPr>
        <w:numPr>
          <w:ilvl w:val="0"/>
          <w:numId w:val="2"/>
        </w:numPr>
        <w:tabs>
          <w:tab w:val="left" w:pos="284"/>
          <w:tab w:val="left" w:pos="360"/>
        </w:tabs>
        <w:jc w:val="both"/>
        <w:rPr>
          <w:sz w:val="18"/>
          <w:szCs w:val="18"/>
          <w:lang w:val="uk-UA"/>
        </w:rPr>
      </w:pPr>
      <w:r w:rsidRPr="00684D0D">
        <w:rPr>
          <w:sz w:val="18"/>
          <w:szCs w:val="18"/>
          <w:lang w:val="uk-UA"/>
        </w:rPr>
        <w:t>На отримання мотивованого рішення про відмову у в</w:t>
      </w:r>
      <w:r w:rsidR="006F0127" w:rsidRPr="00684D0D">
        <w:rPr>
          <w:sz w:val="18"/>
          <w:szCs w:val="18"/>
          <w:lang w:val="uk-UA"/>
        </w:rPr>
        <w:t>к</w:t>
      </w:r>
      <w:r w:rsidRPr="00684D0D">
        <w:rPr>
          <w:sz w:val="18"/>
          <w:szCs w:val="18"/>
          <w:lang w:val="uk-UA"/>
        </w:rPr>
        <w:t>лючен</w:t>
      </w:r>
      <w:r w:rsidR="006F0127" w:rsidRPr="00684D0D">
        <w:rPr>
          <w:sz w:val="18"/>
          <w:szCs w:val="18"/>
          <w:lang w:val="uk-UA"/>
        </w:rPr>
        <w:t>н</w:t>
      </w:r>
      <w:r w:rsidRPr="00684D0D">
        <w:rPr>
          <w:sz w:val="18"/>
          <w:szCs w:val="18"/>
          <w:lang w:val="uk-UA"/>
        </w:rPr>
        <w:t>і пропозиції до проекту порядку денного зборів;</w:t>
      </w:r>
    </w:p>
    <w:p w:rsidR="00ED4A76" w:rsidRPr="00684D0D" w:rsidRDefault="00ED4A76" w:rsidP="009605B3">
      <w:pPr>
        <w:numPr>
          <w:ilvl w:val="0"/>
          <w:numId w:val="2"/>
        </w:numPr>
        <w:tabs>
          <w:tab w:val="left" w:pos="284"/>
          <w:tab w:val="left" w:pos="360"/>
        </w:tabs>
        <w:jc w:val="both"/>
        <w:rPr>
          <w:sz w:val="18"/>
          <w:szCs w:val="18"/>
          <w:lang w:val="uk-UA"/>
        </w:rPr>
      </w:pPr>
      <w:r w:rsidRPr="00684D0D">
        <w:rPr>
          <w:sz w:val="18"/>
          <w:szCs w:val="18"/>
          <w:lang w:val="uk-UA"/>
        </w:rPr>
        <w:t>У разі внесення змін до проекту порядку денного зборів отримати повідомлення про такі зміни, порядок денний та проекти рішень, що додаються на підставі пропозицій акціонерів;</w:t>
      </w:r>
    </w:p>
    <w:p w:rsidR="00ED4A76" w:rsidRPr="00684D0D" w:rsidRDefault="00ED4A76" w:rsidP="009605B3">
      <w:pPr>
        <w:numPr>
          <w:ilvl w:val="0"/>
          <w:numId w:val="2"/>
        </w:numPr>
        <w:tabs>
          <w:tab w:val="left" w:pos="284"/>
          <w:tab w:val="left" w:pos="360"/>
        </w:tabs>
        <w:jc w:val="both"/>
        <w:rPr>
          <w:sz w:val="18"/>
          <w:szCs w:val="18"/>
          <w:lang w:val="uk-UA"/>
        </w:rPr>
      </w:pPr>
      <w:r w:rsidRPr="00684D0D">
        <w:rPr>
          <w:sz w:val="18"/>
          <w:szCs w:val="18"/>
          <w:lang w:val="uk-UA"/>
        </w:rPr>
        <w:t xml:space="preserve"> Призначити свого представника постійно або на певний строк, видати довіреність на право участі та голосування на зборах декільком своїм представникам;</w:t>
      </w:r>
    </w:p>
    <w:p w:rsidR="00ED4A76" w:rsidRPr="00684D0D" w:rsidRDefault="00ED4A76" w:rsidP="009605B3">
      <w:pPr>
        <w:numPr>
          <w:ilvl w:val="0"/>
          <w:numId w:val="2"/>
        </w:numPr>
        <w:tabs>
          <w:tab w:val="left" w:pos="284"/>
          <w:tab w:val="left" w:pos="360"/>
        </w:tabs>
        <w:jc w:val="both"/>
        <w:rPr>
          <w:sz w:val="18"/>
          <w:szCs w:val="18"/>
          <w:lang w:val="uk-UA"/>
        </w:rPr>
      </w:pPr>
      <w:r w:rsidRPr="00684D0D">
        <w:rPr>
          <w:sz w:val="18"/>
          <w:szCs w:val="18"/>
          <w:lang w:val="uk-UA"/>
        </w:rPr>
        <w:t xml:space="preserve"> Замінити свого представника у будь-який момент, повідомивши про це виконавчий орган Товариства. Повідомлення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ED4A76" w:rsidRPr="00684D0D" w:rsidRDefault="00326509" w:rsidP="009605B3">
      <w:pPr>
        <w:numPr>
          <w:ilvl w:val="0"/>
          <w:numId w:val="2"/>
        </w:numPr>
        <w:tabs>
          <w:tab w:val="left" w:pos="284"/>
          <w:tab w:val="left" w:pos="360"/>
        </w:tabs>
        <w:jc w:val="both"/>
        <w:rPr>
          <w:sz w:val="18"/>
          <w:szCs w:val="18"/>
          <w:lang w:val="uk-UA"/>
        </w:rPr>
      </w:pPr>
      <w:r>
        <w:rPr>
          <w:sz w:val="18"/>
          <w:szCs w:val="18"/>
          <w:lang w:val="uk-UA"/>
        </w:rPr>
        <w:t xml:space="preserve">Оскаржувати </w:t>
      </w:r>
      <w:r w:rsidR="00ED4A76" w:rsidRPr="00684D0D">
        <w:rPr>
          <w:sz w:val="18"/>
          <w:szCs w:val="18"/>
          <w:lang w:val="uk-UA"/>
        </w:rPr>
        <w:t>рішення Товариства про відмову у включенні його пропозицій до проекту порядку денного до суду.</w:t>
      </w:r>
    </w:p>
    <w:p w:rsidR="00ED4A76" w:rsidRPr="00684D0D" w:rsidRDefault="00ED4A76" w:rsidP="00ED4A76">
      <w:pPr>
        <w:tabs>
          <w:tab w:val="left" w:pos="284"/>
          <w:tab w:val="left" w:pos="360"/>
        </w:tabs>
        <w:ind w:left="720"/>
        <w:jc w:val="both"/>
        <w:rPr>
          <w:sz w:val="18"/>
          <w:szCs w:val="18"/>
          <w:lang w:val="uk-UA"/>
        </w:rPr>
      </w:pPr>
    </w:p>
    <w:p w:rsidR="00ED4A76" w:rsidRPr="00684D0D" w:rsidRDefault="00ED4A76" w:rsidP="00ED4A76">
      <w:pPr>
        <w:tabs>
          <w:tab w:val="left" w:pos="284"/>
          <w:tab w:val="left" w:pos="360"/>
        </w:tabs>
        <w:ind w:left="720"/>
        <w:jc w:val="both"/>
        <w:rPr>
          <w:sz w:val="18"/>
          <w:szCs w:val="18"/>
          <w:lang w:val="uk-UA"/>
        </w:rPr>
      </w:pPr>
    </w:p>
    <w:p w:rsidR="00F352A8" w:rsidRPr="00684D0D" w:rsidRDefault="00F64CBF" w:rsidP="0018539E">
      <w:pPr>
        <w:tabs>
          <w:tab w:val="left" w:pos="284"/>
          <w:tab w:val="left" w:pos="360"/>
        </w:tabs>
        <w:jc w:val="both"/>
        <w:rPr>
          <w:sz w:val="18"/>
          <w:szCs w:val="18"/>
          <w:lang w:val="uk-UA"/>
        </w:rPr>
      </w:pPr>
      <w:r w:rsidRPr="00684D0D">
        <w:rPr>
          <w:sz w:val="18"/>
          <w:szCs w:val="18"/>
          <w:lang w:val="uk-UA"/>
        </w:rPr>
        <w:t>Пропозиції вносяться не пізніше ніж за 20 днів до дати проведення зборів, а</w:t>
      </w:r>
      <w:r w:rsidR="006F0127" w:rsidRPr="00684D0D">
        <w:rPr>
          <w:sz w:val="18"/>
          <w:szCs w:val="18"/>
          <w:lang w:val="uk-UA"/>
        </w:rPr>
        <w:t xml:space="preserve"> </w:t>
      </w:r>
      <w:r w:rsidRPr="00684D0D">
        <w:rPr>
          <w:sz w:val="18"/>
          <w:szCs w:val="18"/>
          <w:lang w:val="uk-UA"/>
        </w:rPr>
        <w:t>щодо кандидатів до складу органів Товариства</w:t>
      </w:r>
      <w:r w:rsidR="006F0127" w:rsidRPr="00684D0D">
        <w:rPr>
          <w:sz w:val="18"/>
          <w:szCs w:val="18"/>
          <w:lang w:val="uk-UA"/>
        </w:rPr>
        <w:t xml:space="preserve"> </w:t>
      </w:r>
      <w:r w:rsidRPr="00684D0D">
        <w:rPr>
          <w:sz w:val="18"/>
          <w:szCs w:val="18"/>
          <w:lang w:val="uk-UA"/>
        </w:rPr>
        <w:t xml:space="preserve">- не пізніше ніж за сім днів до дати проведення зборів. Пропозиції щодо включення нових питань до проекту порядку денного </w:t>
      </w:r>
      <w:r w:rsidRPr="00684D0D">
        <w:rPr>
          <w:sz w:val="18"/>
          <w:szCs w:val="18"/>
          <w:lang w:val="uk-UA"/>
        </w:rPr>
        <w:lastRenderedPageBreak/>
        <w:t>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w:t>
      </w:r>
      <w:r w:rsidR="00E64595" w:rsidRPr="00684D0D">
        <w:rPr>
          <w:sz w:val="18"/>
          <w:szCs w:val="18"/>
          <w:lang w:val="uk-UA"/>
        </w:rPr>
        <w:t>ди-незалежного директора</w:t>
      </w:r>
      <w:r w:rsidRPr="00684D0D">
        <w:rPr>
          <w:sz w:val="18"/>
          <w:szCs w:val="18"/>
          <w:lang w:val="uk-UA"/>
        </w:rPr>
        <w:t>.</w:t>
      </w:r>
    </w:p>
    <w:p w:rsidR="00F64CBF" w:rsidRPr="00684D0D" w:rsidRDefault="00F64CBF" w:rsidP="0018539E">
      <w:pPr>
        <w:tabs>
          <w:tab w:val="left" w:pos="284"/>
          <w:tab w:val="left" w:pos="360"/>
        </w:tabs>
        <w:jc w:val="both"/>
        <w:rPr>
          <w:sz w:val="18"/>
          <w:szCs w:val="18"/>
          <w:lang w:val="uk-UA"/>
        </w:rPr>
      </w:pPr>
      <w:r w:rsidRPr="00684D0D">
        <w:rPr>
          <w:sz w:val="18"/>
          <w:szCs w:val="18"/>
          <w:lang w:val="uk-UA"/>
        </w:rPr>
        <w:t>Пропозиція до проекту порядку денного зборів подається в письмовій формі із зазначенням прізвища (най</w:t>
      </w:r>
      <w:r w:rsidR="00FC2FD2" w:rsidRPr="00684D0D">
        <w:rPr>
          <w:sz w:val="18"/>
          <w:szCs w:val="18"/>
          <w:lang w:val="uk-UA"/>
        </w:rPr>
        <w:t xml:space="preserve">менування) акціонера, який її вносить, кількості, типу та/або класу належних йому акцій, змісту пропозицій до питання та/або проекту рішення, а також кількості, типу та/або класу акцій, що належать </w:t>
      </w:r>
      <w:r w:rsidR="005A288C">
        <w:rPr>
          <w:sz w:val="18"/>
          <w:szCs w:val="18"/>
          <w:lang w:val="uk-UA"/>
        </w:rPr>
        <w:t>кандидату, який</w:t>
      </w:r>
      <w:r w:rsidR="00FC2FD2" w:rsidRPr="00684D0D">
        <w:rPr>
          <w:sz w:val="18"/>
          <w:szCs w:val="18"/>
          <w:lang w:val="uk-UA"/>
        </w:rPr>
        <w:t xml:space="preserve"> пропонується цим акціонером до складу органів Товариства.</w:t>
      </w:r>
    </w:p>
    <w:p w:rsidR="00FC2FD2" w:rsidRPr="00684D0D" w:rsidRDefault="00FC2FD2" w:rsidP="0018539E">
      <w:pPr>
        <w:tabs>
          <w:tab w:val="left" w:pos="284"/>
          <w:tab w:val="left" w:pos="360"/>
        </w:tabs>
        <w:jc w:val="both"/>
        <w:rPr>
          <w:sz w:val="18"/>
          <w:szCs w:val="18"/>
          <w:lang w:val="uk-UA"/>
        </w:rPr>
      </w:pPr>
    </w:p>
    <w:p w:rsidR="00FC2FD2" w:rsidRPr="00684D0D" w:rsidRDefault="00FC2FD2" w:rsidP="0018539E">
      <w:pPr>
        <w:tabs>
          <w:tab w:val="left" w:pos="284"/>
          <w:tab w:val="left" w:pos="360"/>
        </w:tabs>
        <w:jc w:val="both"/>
        <w:rPr>
          <w:sz w:val="18"/>
          <w:szCs w:val="18"/>
          <w:lang w:val="uk-UA"/>
        </w:rPr>
      </w:pPr>
      <w:r w:rsidRPr="00684D0D">
        <w:rPr>
          <w:sz w:val="18"/>
          <w:szCs w:val="18"/>
          <w:lang w:val="uk-UA"/>
        </w:rPr>
        <w:t>Пропозиції акціонерів (акціонера), які сукупно є власником 5 або більше відсотків голосуючих акцій, підлягають обов`язковому включенню до проекту порядку денного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законодавства.</w:t>
      </w:r>
    </w:p>
    <w:p w:rsidR="00FC2FD2" w:rsidRPr="00684D0D" w:rsidRDefault="00FC2FD2" w:rsidP="0018539E">
      <w:pPr>
        <w:tabs>
          <w:tab w:val="left" w:pos="284"/>
          <w:tab w:val="left" w:pos="360"/>
        </w:tabs>
        <w:jc w:val="both"/>
        <w:rPr>
          <w:sz w:val="18"/>
          <w:szCs w:val="18"/>
          <w:lang w:val="uk-UA"/>
        </w:rPr>
      </w:pPr>
      <w:r w:rsidRPr="00684D0D">
        <w:rPr>
          <w:sz w:val="18"/>
          <w:szCs w:val="18"/>
          <w:lang w:val="uk-UA"/>
        </w:rPr>
        <w:t>У разі подання акціонером пропозиції до проекту порядку денного зборів щодо дострокового припинення повноважень голови колегіального виконавчого</w:t>
      </w:r>
      <w:r w:rsidR="00946D37" w:rsidRPr="00684D0D">
        <w:rPr>
          <w:sz w:val="18"/>
          <w:szCs w:val="18"/>
          <w:lang w:val="uk-UA"/>
        </w:rPr>
        <w:t xml:space="preserve"> органу, одночасно обов`язково подається пропозиція щодо кандидатури для обрання голови колегіального виконавчого органу або призначення особи, яка тимчасово здійснюватиме його повноваження.</w:t>
      </w:r>
    </w:p>
    <w:p w:rsidR="00946D37" w:rsidRPr="00684D0D" w:rsidRDefault="00946D37" w:rsidP="0018539E">
      <w:pPr>
        <w:tabs>
          <w:tab w:val="left" w:pos="284"/>
          <w:tab w:val="left" w:pos="360"/>
        </w:tabs>
        <w:jc w:val="both"/>
        <w:rPr>
          <w:sz w:val="18"/>
          <w:szCs w:val="18"/>
          <w:lang w:val="uk-UA"/>
        </w:rPr>
      </w:pPr>
    </w:p>
    <w:p w:rsidR="00946D37" w:rsidRPr="00684D0D" w:rsidRDefault="00946D37" w:rsidP="0018539E">
      <w:pPr>
        <w:tabs>
          <w:tab w:val="left" w:pos="284"/>
          <w:tab w:val="left" w:pos="360"/>
        </w:tabs>
        <w:jc w:val="both"/>
        <w:rPr>
          <w:sz w:val="18"/>
          <w:szCs w:val="18"/>
          <w:lang w:val="uk-UA"/>
        </w:rPr>
      </w:pPr>
      <w:r w:rsidRPr="00684D0D">
        <w:rPr>
          <w:sz w:val="18"/>
          <w:szCs w:val="18"/>
          <w:lang w:val="uk-UA"/>
        </w:rPr>
        <w:t>Товариство може відмовити у включені до проекту порядку денного зборів пропозицій акціонерів (акціонера):Які сукупно є власниками 5 або більше відсотків голосуючих акцій, у разі:</w:t>
      </w:r>
    </w:p>
    <w:p w:rsidR="00946D37" w:rsidRPr="00684D0D" w:rsidRDefault="00946D37" w:rsidP="00946D37">
      <w:pPr>
        <w:numPr>
          <w:ilvl w:val="0"/>
          <w:numId w:val="3"/>
        </w:numPr>
        <w:tabs>
          <w:tab w:val="left" w:pos="284"/>
          <w:tab w:val="left" w:pos="360"/>
        </w:tabs>
        <w:jc w:val="both"/>
        <w:rPr>
          <w:sz w:val="18"/>
          <w:szCs w:val="18"/>
          <w:lang w:val="uk-UA"/>
        </w:rPr>
      </w:pPr>
      <w:r w:rsidRPr="00684D0D">
        <w:rPr>
          <w:sz w:val="18"/>
          <w:szCs w:val="18"/>
          <w:lang w:val="uk-UA"/>
        </w:rPr>
        <w:t>Недотримання акціонерами 20-денного строку для надання пропозицій щодо питань, включених до проекту порядку денного зборів, 7-денного строку щодо кандидатів до складу органів Товариства;</w:t>
      </w:r>
    </w:p>
    <w:p w:rsidR="00833BCE" w:rsidRPr="00684D0D" w:rsidRDefault="00946D37" w:rsidP="00AE32CF">
      <w:pPr>
        <w:numPr>
          <w:ilvl w:val="0"/>
          <w:numId w:val="3"/>
        </w:numPr>
        <w:tabs>
          <w:tab w:val="left" w:pos="284"/>
          <w:tab w:val="left" w:pos="360"/>
        </w:tabs>
        <w:jc w:val="both"/>
        <w:rPr>
          <w:sz w:val="18"/>
          <w:szCs w:val="18"/>
          <w:lang w:val="uk-UA"/>
        </w:rPr>
      </w:pPr>
      <w:r w:rsidRPr="00684D0D">
        <w:rPr>
          <w:sz w:val="18"/>
          <w:szCs w:val="18"/>
          <w:lang w:val="uk-UA"/>
        </w:rPr>
        <w:t>Неповноти даних, а саме: відсутність проектів рішень у разі включення нових питань до проекту порядку денного зборів, щодо кандидатів у члени наглядової ради</w:t>
      </w:r>
      <w:r w:rsidR="006F0127" w:rsidRPr="00684D0D">
        <w:rPr>
          <w:sz w:val="18"/>
          <w:szCs w:val="18"/>
          <w:lang w:val="uk-UA"/>
        </w:rPr>
        <w:t xml:space="preserve"> </w:t>
      </w:r>
      <w:r w:rsidRPr="00684D0D">
        <w:rPr>
          <w:sz w:val="18"/>
          <w:szCs w:val="18"/>
          <w:lang w:val="uk-UA"/>
        </w:rPr>
        <w:t>- відсутність інформації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sidR="00833BCE" w:rsidRPr="00684D0D">
        <w:rPr>
          <w:sz w:val="18"/>
          <w:szCs w:val="18"/>
          <w:lang w:val="uk-UA"/>
        </w:rPr>
        <w:t>, або відсутність в письмовій пропозиції прізвища (найменування) акціонера, який її вносить, кількості, типу та/або класу незалежних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яким належать менше 5 відсотків голосуючих акцій з підстав, визначених у пунктах 1,2 для акціонерів (акціонера), які сукупно є власниками 5 або більше відсотків голосуючих акцій та у разі неподання акціонерами жодного проекту рішення із запропонованих ними питань порядку денного.</w:t>
      </w:r>
    </w:p>
    <w:p w:rsidR="00833BCE" w:rsidRPr="00684D0D" w:rsidRDefault="00833BCE" w:rsidP="00833BCE">
      <w:pPr>
        <w:tabs>
          <w:tab w:val="left" w:pos="284"/>
          <w:tab w:val="left" w:pos="360"/>
        </w:tabs>
        <w:ind w:left="720"/>
        <w:jc w:val="both"/>
        <w:rPr>
          <w:sz w:val="18"/>
          <w:szCs w:val="18"/>
          <w:lang w:val="uk-UA"/>
        </w:rPr>
      </w:pPr>
    </w:p>
    <w:p w:rsidR="00833BCE" w:rsidRPr="00684D0D" w:rsidRDefault="003A2A32" w:rsidP="00915788">
      <w:pPr>
        <w:tabs>
          <w:tab w:val="left" w:pos="284"/>
        </w:tabs>
        <w:jc w:val="both"/>
        <w:rPr>
          <w:sz w:val="18"/>
          <w:szCs w:val="18"/>
          <w:lang w:val="uk-UA"/>
        </w:rPr>
      </w:pPr>
      <w:r w:rsidRPr="00684D0D">
        <w:rPr>
          <w:sz w:val="18"/>
          <w:szCs w:val="18"/>
          <w:lang w:val="uk-UA"/>
        </w:rPr>
        <w:t xml:space="preserve"> </w:t>
      </w:r>
      <w:r w:rsidR="00833BCE" w:rsidRPr="00684D0D">
        <w:rPr>
          <w:sz w:val="18"/>
          <w:szCs w:val="18"/>
          <w:lang w:val="uk-UA"/>
        </w:rPr>
        <w:t xml:space="preserve">Представником акціонера на зборах може бути фізична особа або уповноважена особа юридичної особи. Не можуть бути представниками акціонерів посадові особи органів Товариства та їх афілійовані особи. </w:t>
      </w:r>
      <w:r w:rsidR="002E6502" w:rsidRPr="00684D0D">
        <w:rPr>
          <w:sz w:val="18"/>
          <w:szCs w:val="18"/>
          <w:lang w:val="uk-UA"/>
        </w:rPr>
        <w:t>Довіреність,</w:t>
      </w:r>
      <w:r w:rsidR="005A288C">
        <w:rPr>
          <w:sz w:val="18"/>
          <w:szCs w:val="18"/>
          <w:lang w:val="uk-UA"/>
        </w:rPr>
        <w:t xml:space="preserve"> </w:t>
      </w:r>
      <w:r w:rsidR="002E6502" w:rsidRPr="00684D0D">
        <w:rPr>
          <w:sz w:val="18"/>
          <w:szCs w:val="18"/>
          <w:lang w:val="uk-UA"/>
        </w:rPr>
        <w:t>що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2E6502" w:rsidRPr="00684D0D" w:rsidRDefault="002E6502" w:rsidP="00915788">
      <w:pPr>
        <w:tabs>
          <w:tab w:val="left" w:pos="284"/>
        </w:tabs>
        <w:jc w:val="both"/>
        <w:rPr>
          <w:sz w:val="18"/>
          <w:szCs w:val="18"/>
          <w:lang w:val="uk-UA"/>
        </w:rPr>
      </w:pPr>
      <w:r w:rsidRPr="00684D0D">
        <w:rPr>
          <w:sz w:val="18"/>
          <w:szCs w:val="18"/>
          <w:lang w:val="uk-UA"/>
        </w:rPr>
        <w:t>Довіреність від імені юридичної особи видається її органом або іншою особою, уповноваженою на це її установчими документами.</w:t>
      </w:r>
    </w:p>
    <w:p w:rsidR="002E6502" w:rsidRPr="00684D0D" w:rsidRDefault="002E6502" w:rsidP="00915788">
      <w:pPr>
        <w:tabs>
          <w:tab w:val="left" w:pos="284"/>
        </w:tabs>
        <w:jc w:val="both"/>
        <w:rPr>
          <w:sz w:val="18"/>
          <w:szCs w:val="18"/>
          <w:lang w:val="uk-UA"/>
        </w:rPr>
      </w:pPr>
      <w:r w:rsidRPr="00684D0D">
        <w:rPr>
          <w:sz w:val="18"/>
          <w:szCs w:val="18"/>
          <w:lang w:val="uk-UA"/>
        </w:rPr>
        <w:t>Довіреність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w:t>
      </w:r>
    </w:p>
    <w:p w:rsidR="002E6502" w:rsidRPr="00684D0D" w:rsidRDefault="002E6502" w:rsidP="00915788">
      <w:pPr>
        <w:tabs>
          <w:tab w:val="left" w:pos="284"/>
        </w:tabs>
        <w:jc w:val="both"/>
        <w:rPr>
          <w:sz w:val="18"/>
          <w:szCs w:val="18"/>
          <w:lang w:val="uk-UA"/>
        </w:rPr>
      </w:pPr>
      <w:r w:rsidRPr="00684D0D">
        <w:rPr>
          <w:sz w:val="18"/>
          <w:szCs w:val="18"/>
          <w:lang w:val="uk-UA"/>
        </w:rPr>
        <w:t xml:space="preserve">Якщо довіреність не містить завдання щодо голосування, представник вирішує всі питання щодо голосування на зборах акціонерів на свій розсуд. Акціонер має право видати довіреність на право участі та голосування на зборах декільком своїм представникам. </w:t>
      </w:r>
    </w:p>
    <w:p w:rsidR="00E64595" w:rsidRPr="00684D0D" w:rsidRDefault="002E6502" w:rsidP="00915788">
      <w:pPr>
        <w:tabs>
          <w:tab w:val="left" w:pos="284"/>
        </w:tabs>
        <w:jc w:val="both"/>
        <w:rPr>
          <w:sz w:val="18"/>
          <w:szCs w:val="18"/>
          <w:lang w:val="uk-UA"/>
        </w:rPr>
      </w:pPr>
      <w:r w:rsidRPr="00684D0D">
        <w:rPr>
          <w:sz w:val="18"/>
          <w:szCs w:val="18"/>
          <w:lang w:val="uk-UA"/>
        </w:rPr>
        <w:t>Надання довіреності на право участі</w:t>
      </w:r>
      <w:r w:rsidR="00E64595" w:rsidRPr="00684D0D">
        <w:rPr>
          <w:sz w:val="18"/>
          <w:szCs w:val="18"/>
          <w:lang w:val="uk-UA"/>
        </w:rPr>
        <w:t xml:space="preserve"> та голосування на зборах не виклю</w:t>
      </w:r>
      <w:r w:rsidRPr="00684D0D">
        <w:rPr>
          <w:sz w:val="18"/>
          <w:szCs w:val="18"/>
          <w:lang w:val="uk-UA"/>
        </w:rPr>
        <w:t>чає</w:t>
      </w:r>
      <w:r w:rsidR="00E64595" w:rsidRPr="00684D0D">
        <w:rPr>
          <w:sz w:val="18"/>
          <w:szCs w:val="18"/>
          <w:lang w:val="uk-UA"/>
        </w:rPr>
        <w:t xml:space="preserve"> право участі на цих зборах акціонера, який видав довіреність, замість свого представника.</w:t>
      </w:r>
    </w:p>
    <w:p w:rsidR="00E64595" w:rsidRPr="00684D0D" w:rsidRDefault="00E64595" w:rsidP="00915788">
      <w:pPr>
        <w:tabs>
          <w:tab w:val="left" w:pos="284"/>
        </w:tabs>
        <w:jc w:val="both"/>
        <w:rPr>
          <w:sz w:val="18"/>
          <w:szCs w:val="18"/>
          <w:lang w:val="uk-UA"/>
        </w:rPr>
      </w:pPr>
    </w:p>
    <w:p w:rsidR="00E64595" w:rsidRPr="00684D0D" w:rsidRDefault="00E64595" w:rsidP="00915788">
      <w:pPr>
        <w:tabs>
          <w:tab w:val="left" w:pos="284"/>
        </w:tabs>
        <w:jc w:val="both"/>
        <w:rPr>
          <w:sz w:val="18"/>
          <w:szCs w:val="18"/>
          <w:lang w:val="uk-UA"/>
        </w:rPr>
      </w:pPr>
      <w:r w:rsidRPr="00684D0D">
        <w:rPr>
          <w:sz w:val="18"/>
          <w:szCs w:val="18"/>
          <w:lang w:val="uk-UA"/>
        </w:rPr>
        <w:t>Для реєстрації учасникам зборів необхідно при собі мати: документ, що посвідчує особу акціонера або його представника, представникам акціонерів – фізичних та юридичних осіб-додатково мати довіреність та/або інший документ, що посвідчує повноваження представника, оформлені відповідно до чинного законодавства України.</w:t>
      </w:r>
    </w:p>
    <w:p w:rsidR="00E64595" w:rsidRPr="00684D0D" w:rsidRDefault="00E64595" w:rsidP="00915788">
      <w:pPr>
        <w:tabs>
          <w:tab w:val="left" w:pos="284"/>
        </w:tabs>
        <w:jc w:val="both"/>
        <w:rPr>
          <w:sz w:val="18"/>
          <w:szCs w:val="18"/>
          <w:lang w:val="uk-UA"/>
        </w:rPr>
      </w:pPr>
    </w:p>
    <w:p w:rsidR="002E6502" w:rsidRPr="00684D0D" w:rsidRDefault="00E64595" w:rsidP="00915788">
      <w:pPr>
        <w:tabs>
          <w:tab w:val="left" w:pos="284"/>
        </w:tabs>
        <w:jc w:val="both"/>
        <w:rPr>
          <w:sz w:val="18"/>
          <w:szCs w:val="18"/>
          <w:lang w:val="uk-UA"/>
        </w:rPr>
      </w:pPr>
      <w:r w:rsidRPr="00684D0D">
        <w:rPr>
          <w:sz w:val="18"/>
          <w:szCs w:val="18"/>
          <w:lang w:val="uk-UA"/>
        </w:rPr>
        <w:t>Станом на дату складання переліку осіб, яким надсилається повідомлення</w:t>
      </w:r>
      <w:r w:rsidR="002E6502" w:rsidRPr="00684D0D">
        <w:rPr>
          <w:sz w:val="18"/>
          <w:szCs w:val="18"/>
          <w:lang w:val="uk-UA"/>
        </w:rPr>
        <w:t xml:space="preserve"> </w:t>
      </w:r>
      <w:r w:rsidRPr="00684D0D">
        <w:rPr>
          <w:sz w:val="18"/>
          <w:szCs w:val="18"/>
          <w:lang w:val="uk-UA"/>
        </w:rPr>
        <w:t>про провед</w:t>
      </w:r>
      <w:r w:rsidR="00DE2119">
        <w:rPr>
          <w:sz w:val="18"/>
          <w:szCs w:val="18"/>
          <w:lang w:val="uk-UA"/>
        </w:rPr>
        <w:t xml:space="preserve">ення зборів, а саме </w:t>
      </w:r>
      <w:r w:rsidR="00325D5B">
        <w:rPr>
          <w:sz w:val="18"/>
          <w:szCs w:val="18"/>
          <w:lang w:val="uk-UA"/>
        </w:rPr>
        <w:t>на 15</w:t>
      </w:r>
      <w:r w:rsidR="0046730F" w:rsidRPr="00684D0D">
        <w:rPr>
          <w:sz w:val="18"/>
          <w:szCs w:val="18"/>
          <w:lang w:val="uk-UA"/>
        </w:rPr>
        <w:t xml:space="preserve"> березня</w:t>
      </w:r>
      <w:r w:rsidRPr="00684D0D">
        <w:rPr>
          <w:sz w:val="18"/>
          <w:szCs w:val="18"/>
          <w:lang w:val="uk-UA"/>
        </w:rPr>
        <w:t xml:space="preserve"> 20</w:t>
      </w:r>
      <w:r w:rsidR="00DE2119">
        <w:rPr>
          <w:sz w:val="18"/>
          <w:szCs w:val="18"/>
          <w:lang w:val="uk-UA"/>
        </w:rPr>
        <w:t>21</w:t>
      </w:r>
      <w:r w:rsidRPr="00684D0D">
        <w:rPr>
          <w:sz w:val="18"/>
          <w:szCs w:val="18"/>
          <w:lang w:val="uk-UA"/>
        </w:rPr>
        <w:t>р.,загальна кількість простих ак</w:t>
      </w:r>
      <w:r w:rsidR="0046730F" w:rsidRPr="00684D0D">
        <w:rPr>
          <w:sz w:val="18"/>
          <w:szCs w:val="18"/>
          <w:lang w:val="uk-UA"/>
        </w:rPr>
        <w:t>цій 397760</w:t>
      </w:r>
      <w:r w:rsidRPr="00684D0D">
        <w:rPr>
          <w:sz w:val="18"/>
          <w:szCs w:val="18"/>
          <w:lang w:val="uk-UA"/>
        </w:rPr>
        <w:t xml:space="preserve"> штук, кількість голосуючих</w:t>
      </w:r>
      <w:r w:rsidR="0046730F" w:rsidRPr="00684D0D">
        <w:rPr>
          <w:sz w:val="18"/>
          <w:szCs w:val="18"/>
          <w:lang w:val="uk-UA"/>
        </w:rPr>
        <w:t xml:space="preserve"> акцій становить  246662</w:t>
      </w:r>
      <w:r w:rsidRPr="00684D0D">
        <w:rPr>
          <w:sz w:val="18"/>
          <w:szCs w:val="18"/>
          <w:lang w:val="uk-UA"/>
        </w:rPr>
        <w:t xml:space="preserve"> штук.</w:t>
      </w:r>
    </w:p>
    <w:p w:rsidR="003A2A32" w:rsidRPr="00684D0D" w:rsidRDefault="007B739D" w:rsidP="00915788">
      <w:pPr>
        <w:tabs>
          <w:tab w:val="left" w:pos="284"/>
        </w:tabs>
        <w:jc w:val="both"/>
        <w:rPr>
          <w:sz w:val="18"/>
          <w:szCs w:val="18"/>
          <w:lang w:val="uk-UA"/>
        </w:rPr>
      </w:pPr>
      <w:r w:rsidRPr="00684D0D">
        <w:rPr>
          <w:sz w:val="18"/>
          <w:szCs w:val="18"/>
          <w:lang w:val="uk-UA"/>
        </w:rPr>
        <w:t xml:space="preserve">    </w:t>
      </w:r>
    </w:p>
    <w:p w:rsidR="007B739D" w:rsidRPr="00684D0D" w:rsidRDefault="007B739D">
      <w:pPr>
        <w:rPr>
          <w:sz w:val="18"/>
          <w:szCs w:val="18"/>
          <w:lang w:val="uk-UA"/>
        </w:rPr>
      </w:pPr>
      <w:r w:rsidRPr="00684D0D">
        <w:rPr>
          <w:sz w:val="18"/>
          <w:szCs w:val="18"/>
          <w:lang w:val="uk-UA"/>
        </w:rPr>
        <w:t xml:space="preserve">         Основні показники фінанс</w:t>
      </w:r>
      <w:r w:rsidR="00172F2E" w:rsidRPr="00684D0D">
        <w:rPr>
          <w:sz w:val="18"/>
          <w:szCs w:val="18"/>
          <w:lang w:val="uk-UA"/>
        </w:rPr>
        <w:t>ово–господарської діяльності Т</w:t>
      </w:r>
      <w:r w:rsidRPr="00684D0D">
        <w:rPr>
          <w:sz w:val="18"/>
          <w:szCs w:val="18"/>
          <w:lang w:val="uk-UA"/>
        </w:rPr>
        <w:t>овариства (тис.грн.)</w:t>
      </w:r>
    </w:p>
    <w:p w:rsidR="007B739D" w:rsidRPr="00684D0D" w:rsidRDefault="007B739D">
      <w:pPr>
        <w:rPr>
          <w:sz w:val="18"/>
          <w:szCs w:val="18"/>
          <w:lang w:val="uk-UA"/>
        </w:rPr>
      </w:pPr>
    </w:p>
    <w:tbl>
      <w:tblPr>
        <w:tblW w:w="8080" w:type="dxa"/>
        <w:tblInd w:w="392" w:type="dxa"/>
        <w:tblLayout w:type="fixed"/>
        <w:tblLook w:val="0000" w:firstRow="0" w:lastRow="0" w:firstColumn="0" w:lastColumn="0" w:noHBand="0" w:noVBand="0"/>
      </w:tblPr>
      <w:tblGrid>
        <w:gridCol w:w="3544"/>
        <w:gridCol w:w="1701"/>
        <w:gridCol w:w="1417"/>
        <w:gridCol w:w="1418"/>
      </w:tblGrid>
      <w:tr w:rsidR="003D4C1D" w:rsidRPr="00684D0D" w:rsidTr="003D4C1D">
        <w:trPr>
          <w:trHeight w:val="633"/>
        </w:trPr>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           Найменування показника                                             </w:t>
            </w:r>
          </w:p>
          <w:p w:rsidR="003D4C1D" w:rsidRPr="00684D0D" w:rsidRDefault="003D4C1D">
            <w:pPr>
              <w:snapToGrid w:val="0"/>
              <w:rPr>
                <w:sz w:val="18"/>
                <w:szCs w:val="18"/>
                <w:lang w:val="uk-UA"/>
              </w:rPr>
            </w:pPr>
            <w:r w:rsidRPr="00684D0D">
              <w:rPr>
                <w:sz w:val="18"/>
                <w:szCs w:val="18"/>
                <w:lang w:val="uk-UA"/>
              </w:rPr>
              <w:t xml:space="preserve">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П</w:t>
            </w:r>
            <w:r w:rsidRPr="00684D0D">
              <w:rPr>
                <w:sz w:val="18"/>
                <w:szCs w:val="18"/>
                <w:lang w:val="uk-UA"/>
              </w:rPr>
              <w:t>еріод</w:t>
            </w:r>
          </w:p>
          <w:p w:rsidR="003D4C1D" w:rsidRPr="00684D0D" w:rsidRDefault="003D4C1D" w:rsidP="003D4C1D">
            <w:pPr>
              <w:jc w:val="center"/>
              <w:rPr>
                <w:sz w:val="18"/>
                <w:szCs w:val="18"/>
                <w:lang w:val="uk-UA"/>
              </w:rPr>
            </w:pPr>
            <w:r>
              <w:rPr>
                <w:sz w:val="18"/>
                <w:szCs w:val="18"/>
                <w:lang w:val="uk-UA"/>
              </w:rPr>
              <w:t>2018 рік</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Default="003D4C1D" w:rsidP="003D4C1D">
            <w:pPr>
              <w:snapToGrid w:val="0"/>
              <w:jc w:val="center"/>
              <w:rPr>
                <w:sz w:val="18"/>
                <w:szCs w:val="18"/>
                <w:lang w:val="uk-UA"/>
              </w:rPr>
            </w:pPr>
            <w:r w:rsidRPr="00684D0D">
              <w:rPr>
                <w:sz w:val="18"/>
                <w:szCs w:val="18"/>
                <w:lang w:val="uk-UA"/>
              </w:rPr>
              <w:t>Період</w:t>
            </w:r>
          </w:p>
          <w:p w:rsidR="003D4C1D" w:rsidRPr="00684D0D" w:rsidRDefault="003D4C1D" w:rsidP="003D4C1D">
            <w:pPr>
              <w:jc w:val="center"/>
              <w:rPr>
                <w:sz w:val="18"/>
                <w:szCs w:val="18"/>
                <w:lang w:val="uk-UA"/>
              </w:rPr>
            </w:pPr>
            <w:r>
              <w:rPr>
                <w:sz w:val="18"/>
                <w:szCs w:val="18"/>
                <w:lang w:val="uk-UA"/>
              </w:rPr>
              <w:t>2019</w:t>
            </w:r>
            <w:r w:rsidRPr="00684D0D">
              <w:rPr>
                <w:sz w:val="18"/>
                <w:szCs w:val="18"/>
                <w:lang w:val="uk-UA"/>
              </w:rPr>
              <w:t>рік</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180"/>
              <w:jc w:val="center"/>
              <w:rPr>
                <w:sz w:val="18"/>
                <w:szCs w:val="18"/>
                <w:lang w:val="uk-UA"/>
              </w:rPr>
            </w:pPr>
            <w:r>
              <w:rPr>
                <w:sz w:val="18"/>
                <w:szCs w:val="18"/>
                <w:lang w:val="uk-UA"/>
              </w:rPr>
              <w:t>Період</w:t>
            </w:r>
          </w:p>
          <w:p w:rsidR="003D4C1D" w:rsidRPr="00684D0D" w:rsidRDefault="003D4C1D" w:rsidP="003D4C1D">
            <w:pPr>
              <w:ind w:left="192"/>
              <w:jc w:val="center"/>
              <w:rPr>
                <w:sz w:val="18"/>
                <w:szCs w:val="18"/>
                <w:lang w:val="uk-UA"/>
              </w:rPr>
            </w:pPr>
            <w:r>
              <w:rPr>
                <w:sz w:val="18"/>
                <w:szCs w:val="18"/>
                <w:lang w:val="uk-UA"/>
              </w:rPr>
              <w:t>2020рік</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Усього активів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194.6</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170.1</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192"/>
              <w:jc w:val="center"/>
              <w:rPr>
                <w:sz w:val="18"/>
                <w:szCs w:val="18"/>
                <w:lang w:val="uk-UA"/>
              </w:rPr>
            </w:pPr>
            <w:r>
              <w:rPr>
                <w:sz w:val="18"/>
                <w:szCs w:val="18"/>
                <w:lang w:val="uk-UA"/>
              </w:rPr>
              <w:t>254.9</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Основні засоби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101.3</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67.8</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284"/>
              <w:jc w:val="center"/>
              <w:rPr>
                <w:sz w:val="18"/>
                <w:szCs w:val="18"/>
                <w:lang w:val="uk-UA"/>
              </w:rPr>
            </w:pPr>
            <w:r>
              <w:rPr>
                <w:sz w:val="18"/>
                <w:szCs w:val="18"/>
                <w:lang w:val="uk-UA"/>
              </w:rPr>
              <w:t>36.4</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Запаси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23.1</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15.9</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330"/>
              <w:jc w:val="center"/>
              <w:rPr>
                <w:sz w:val="18"/>
                <w:szCs w:val="18"/>
                <w:lang w:val="uk-UA"/>
              </w:rPr>
            </w:pPr>
            <w:r>
              <w:rPr>
                <w:sz w:val="18"/>
                <w:szCs w:val="18"/>
                <w:lang w:val="uk-UA"/>
              </w:rPr>
              <w:t>5.5</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rPr>
              <w:t>Су</w:t>
            </w:r>
            <w:r w:rsidRPr="00684D0D">
              <w:rPr>
                <w:sz w:val="18"/>
                <w:szCs w:val="18"/>
                <w:lang w:val="uk-UA"/>
              </w:rPr>
              <w:t xml:space="preserve">марна дебіторська заборгованість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8.4</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60.2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145"/>
              <w:jc w:val="center"/>
              <w:rPr>
                <w:sz w:val="18"/>
                <w:szCs w:val="18"/>
                <w:lang w:val="uk-UA"/>
              </w:rPr>
            </w:pPr>
            <w:r>
              <w:rPr>
                <w:sz w:val="18"/>
                <w:szCs w:val="18"/>
                <w:lang w:val="uk-UA"/>
              </w:rPr>
              <w:t>135.8</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Гроші та їх еквіваленти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57.3</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21.3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238"/>
              <w:jc w:val="center"/>
              <w:rPr>
                <w:sz w:val="18"/>
                <w:szCs w:val="18"/>
                <w:lang w:val="uk-UA"/>
              </w:rPr>
            </w:pPr>
            <w:r>
              <w:rPr>
                <w:sz w:val="18"/>
                <w:szCs w:val="18"/>
                <w:lang w:val="uk-UA"/>
              </w:rPr>
              <w:t>77.2</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Нерозподілений прибуток (непокритий збиток)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sidRPr="00684D0D">
              <w:rPr>
                <w:sz w:val="18"/>
                <w:szCs w:val="18"/>
                <w:lang w:val="uk-UA"/>
              </w:rPr>
              <w:t>(</w:t>
            </w:r>
            <w:r>
              <w:rPr>
                <w:sz w:val="18"/>
                <w:szCs w:val="18"/>
                <w:lang w:val="uk-UA"/>
              </w:rPr>
              <w:t>585.2</w:t>
            </w:r>
            <w:r w:rsidRPr="00684D0D">
              <w:rPr>
                <w:sz w:val="18"/>
                <w:szCs w:val="18"/>
                <w:lang w:val="uk-UA"/>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(499.9)</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88"/>
              <w:jc w:val="center"/>
              <w:rPr>
                <w:sz w:val="18"/>
                <w:szCs w:val="18"/>
                <w:lang w:val="uk-UA"/>
              </w:rPr>
            </w:pPr>
            <w:r>
              <w:rPr>
                <w:sz w:val="18"/>
                <w:szCs w:val="18"/>
                <w:lang w:val="uk-UA"/>
              </w:rPr>
              <w:t>(469.4)</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Власний капітал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55.2</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138.3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145"/>
              <w:jc w:val="center"/>
              <w:rPr>
                <w:sz w:val="18"/>
                <w:szCs w:val="18"/>
                <w:lang w:val="uk-UA"/>
              </w:rPr>
            </w:pPr>
            <w:r>
              <w:rPr>
                <w:sz w:val="18"/>
                <w:szCs w:val="18"/>
                <w:lang w:val="uk-UA"/>
              </w:rPr>
              <w:t>168.8</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Зареєстрований (пайовий/статутний) капітал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sidRPr="00684D0D">
              <w:rPr>
                <w:sz w:val="18"/>
                <w:szCs w:val="18"/>
                <w:lang w:val="uk-UA"/>
              </w:rPr>
              <w:t>99.4</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99.4</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238"/>
              <w:jc w:val="center"/>
              <w:rPr>
                <w:sz w:val="18"/>
                <w:szCs w:val="18"/>
                <w:lang w:val="uk-UA"/>
              </w:rPr>
            </w:pPr>
            <w:r>
              <w:rPr>
                <w:sz w:val="18"/>
                <w:szCs w:val="18"/>
                <w:lang w:val="uk-UA"/>
              </w:rPr>
              <w:t>99.4</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Довгострокові зобов’язання і забезпечення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sidRPr="00684D0D">
              <w:rPr>
                <w:sz w:val="18"/>
                <w:szCs w:val="18"/>
                <w:lang w:val="uk-UA"/>
              </w:rPr>
              <w:t>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0</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284"/>
              <w:jc w:val="center"/>
              <w:rPr>
                <w:sz w:val="18"/>
                <w:szCs w:val="18"/>
                <w:lang w:val="uk-UA"/>
              </w:rPr>
            </w:pPr>
            <w:r>
              <w:rPr>
                <w:sz w:val="18"/>
                <w:szCs w:val="18"/>
                <w:lang w:val="uk-UA"/>
              </w:rPr>
              <w:t>0</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lastRenderedPageBreak/>
              <w:t xml:space="preserve">Поточні зобов’язання  і забезпечення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141.8</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31.8</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146"/>
              <w:jc w:val="center"/>
              <w:rPr>
                <w:sz w:val="18"/>
                <w:szCs w:val="18"/>
                <w:lang w:val="uk-UA"/>
              </w:rPr>
            </w:pPr>
            <w:r>
              <w:rPr>
                <w:sz w:val="18"/>
                <w:szCs w:val="18"/>
                <w:lang w:val="uk-UA"/>
              </w:rPr>
              <w:t>86.1</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Чистий фінансовий результат, прибуток (збиток)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sidRPr="00684D0D">
              <w:rPr>
                <w:sz w:val="18"/>
                <w:szCs w:val="18"/>
                <w:lang w:val="uk-UA"/>
              </w:rPr>
              <w:t>(</w:t>
            </w:r>
            <w:r>
              <w:rPr>
                <w:sz w:val="18"/>
                <w:szCs w:val="18"/>
                <w:lang w:val="uk-UA"/>
              </w:rPr>
              <w:t>0.8</w:t>
            </w:r>
            <w:r w:rsidRPr="00684D0D">
              <w:rPr>
                <w:sz w:val="18"/>
                <w:szCs w:val="18"/>
                <w:lang w:val="uk-UA"/>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85.3</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238"/>
              <w:jc w:val="center"/>
              <w:rPr>
                <w:sz w:val="18"/>
                <w:szCs w:val="18"/>
                <w:lang w:val="uk-UA"/>
              </w:rPr>
            </w:pPr>
            <w:r>
              <w:rPr>
                <w:sz w:val="18"/>
                <w:szCs w:val="18"/>
                <w:lang w:val="uk-UA"/>
              </w:rPr>
              <w:t>30.5</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Середньорічна кількість акцій (шт..)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sidRPr="00684D0D">
              <w:rPr>
                <w:sz w:val="18"/>
                <w:szCs w:val="18"/>
                <w:lang w:val="uk-UA"/>
              </w:rPr>
              <w:t>397760</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397760</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ind w:left="53"/>
              <w:jc w:val="center"/>
              <w:rPr>
                <w:sz w:val="18"/>
                <w:szCs w:val="18"/>
                <w:lang w:val="uk-UA"/>
              </w:rPr>
            </w:pPr>
            <w:r>
              <w:rPr>
                <w:sz w:val="18"/>
                <w:szCs w:val="18"/>
                <w:lang w:val="uk-UA"/>
              </w:rPr>
              <w:t>397760</w:t>
            </w:r>
          </w:p>
        </w:tc>
      </w:tr>
      <w:tr w:rsidR="003D4C1D" w:rsidRPr="00684D0D" w:rsidTr="003D4C1D">
        <w:tc>
          <w:tcPr>
            <w:tcW w:w="3544" w:type="dxa"/>
            <w:tcBorders>
              <w:top w:val="single" w:sz="4" w:space="0" w:color="000000"/>
              <w:left w:val="single" w:sz="4" w:space="0" w:color="000000"/>
              <w:bottom w:val="single" w:sz="4" w:space="0" w:color="000000"/>
            </w:tcBorders>
            <w:shd w:val="clear" w:color="auto" w:fill="auto"/>
          </w:tcPr>
          <w:p w:rsidR="003D4C1D" w:rsidRPr="00684D0D" w:rsidRDefault="003D4C1D">
            <w:pPr>
              <w:snapToGrid w:val="0"/>
              <w:rPr>
                <w:sz w:val="18"/>
                <w:szCs w:val="18"/>
                <w:lang w:val="uk-UA"/>
              </w:rPr>
            </w:pPr>
            <w:r w:rsidRPr="00684D0D">
              <w:rPr>
                <w:sz w:val="18"/>
                <w:szCs w:val="18"/>
                <w:lang w:val="uk-UA"/>
              </w:rPr>
              <w:t xml:space="preserve">Чистий прибуток (збиток) на одну просту акцію (грн.)                     </w:t>
            </w:r>
          </w:p>
        </w:tc>
        <w:tc>
          <w:tcPr>
            <w:tcW w:w="1701" w:type="dxa"/>
            <w:tcBorders>
              <w:top w:val="single" w:sz="4" w:space="0" w:color="000000"/>
              <w:left w:val="single" w:sz="4" w:space="0" w:color="000000"/>
              <w:bottom w:val="single" w:sz="4" w:space="0" w:color="000000"/>
            </w:tcBorders>
            <w:shd w:val="clear" w:color="auto" w:fill="auto"/>
          </w:tcPr>
          <w:p w:rsidR="003D4C1D" w:rsidRPr="00684D0D" w:rsidRDefault="003D4C1D" w:rsidP="003D4C1D">
            <w:pPr>
              <w:snapToGrid w:val="0"/>
              <w:jc w:val="center"/>
              <w:rPr>
                <w:sz w:val="18"/>
                <w:szCs w:val="18"/>
                <w:lang w:val="uk-UA"/>
              </w:rPr>
            </w:pPr>
            <w:r w:rsidRPr="00684D0D">
              <w:rPr>
                <w:sz w:val="18"/>
                <w:szCs w:val="18"/>
                <w:lang w:val="uk-UA"/>
              </w:rPr>
              <w:t>(0,000</w:t>
            </w:r>
            <w:r>
              <w:rPr>
                <w:sz w:val="18"/>
                <w:szCs w:val="18"/>
                <w:lang w:val="uk-UA"/>
              </w:rPr>
              <w:t>00</w:t>
            </w:r>
            <w:r w:rsidRPr="00684D0D">
              <w:rPr>
                <w:sz w:val="18"/>
                <w:szCs w:val="18"/>
                <w:lang w:val="uk-UA"/>
              </w:rPr>
              <w:t>2)</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3D4C1D" w:rsidRPr="00684D0D" w:rsidRDefault="003D4C1D" w:rsidP="003D4C1D">
            <w:pPr>
              <w:snapToGrid w:val="0"/>
              <w:jc w:val="center"/>
              <w:rPr>
                <w:sz w:val="18"/>
                <w:szCs w:val="18"/>
                <w:lang w:val="uk-UA"/>
              </w:rPr>
            </w:pPr>
            <w:r>
              <w:rPr>
                <w:sz w:val="18"/>
                <w:szCs w:val="18"/>
                <w:lang w:val="uk-UA"/>
              </w:rPr>
              <w:t>(0,0002)</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3D4C1D" w:rsidRPr="00684D0D" w:rsidRDefault="003D4C1D" w:rsidP="003D4C1D">
            <w:pPr>
              <w:snapToGrid w:val="0"/>
              <w:jc w:val="center"/>
              <w:rPr>
                <w:sz w:val="18"/>
                <w:szCs w:val="18"/>
                <w:lang w:val="uk-UA"/>
              </w:rPr>
            </w:pPr>
            <w:r>
              <w:rPr>
                <w:sz w:val="18"/>
                <w:szCs w:val="18"/>
                <w:lang w:val="uk-UA"/>
              </w:rPr>
              <w:t>(0.00008)</w:t>
            </w:r>
          </w:p>
        </w:tc>
      </w:tr>
    </w:tbl>
    <w:p w:rsidR="007B739D" w:rsidRPr="00684D0D" w:rsidRDefault="007B739D">
      <w:pPr>
        <w:rPr>
          <w:sz w:val="18"/>
          <w:szCs w:val="18"/>
          <w:lang w:val="uk-UA"/>
        </w:rPr>
      </w:pPr>
    </w:p>
    <w:p w:rsidR="007B739D" w:rsidRPr="00684D0D" w:rsidRDefault="00402411">
      <w:pPr>
        <w:rPr>
          <w:sz w:val="18"/>
          <w:szCs w:val="18"/>
          <w:lang w:val="uk-UA"/>
        </w:rPr>
      </w:pPr>
      <w:r>
        <w:rPr>
          <w:sz w:val="18"/>
          <w:szCs w:val="18"/>
          <w:lang w:val="uk-UA"/>
        </w:rPr>
        <w:t xml:space="preserve">Наглядова рада Товариства тел. </w:t>
      </w:r>
      <w:r w:rsidRPr="00684D0D">
        <w:rPr>
          <w:sz w:val="18"/>
          <w:szCs w:val="18"/>
          <w:lang w:val="uk-UA"/>
        </w:rPr>
        <w:t>0486699241</w:t>
      </w:r>
    </w:p>
    <w:p w:rsidR="00326509" w:rsidRDefault="007B739D">
      <w:pPr>
        <w:rPr>
          <w:sz w:val="18"/>
          <w:szCs w:val="18"/>
          <w:lang w:val="uk-UA"/>
        </w:rPr>
      </w:pPr>
      <w:r w:rsidRPr="00684D0D">
        <w:rPr>
          <w:sz w:val="18"/>
          <w:szCs w:val="18"/>
          <w:lang w:val="uk-UA"/>
        </w:rPr>
        <w:t xml:space="preserve">               </w:t>
      </w:r>
    </w:p>
    <w:p w:rsidR="00326509" w:rsidRDefault="00326509">
      <w:pPr>
        <w:rPr>
          <w:sz w:val="18"/>
          <w:szCs w:val="18"/>
          <w:lang w:val="uk-UA"/>
        </w:rPr>
      </w:pPr>
    </w:p>
    <w:p w:rsidR="00326509" w:rsidRDefault="00326509">
      <w:pPr>
        <w:rPr>
          <w:sz w:val="18"/>
          <w:szCs w:val="18"/>
          <w:lang w:val="uk-UA"/>
        </w:rPr>
      </w:pPr>
    </w:p>
    <w:sectPr w:rsidR="00326509" w:rsidSect="003E6974">
      <w:pgSz w:w="11906" w:h="16838"/>
      <w:pgMar w:top="1134" w:right="849" w:bottom="113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8012E"/>
    <w:multiLevelType w:val="hybridMultilevel"/>
    <w:tmpl w:val="772E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23144D"/>
    <w:multiLevelType w:val="hybridMultilevel"/>
    <w:tmpl w:val="554A8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26AD5"/>
    <w:multiLevelType w:val="hybridMultilevel"/>
    <w:tmpl w:val="AD309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7B739D"/>
    <w:rsid w:val="0001267C"/>
    <w:rsid w:val="00044851"/>
    <w:rsid w:val="00065A02"/>
    <w:rsid w:val="000B0571"/>
    <w:rsid w:val="000B6788"/>
    <w:rsid w:val="00104FA0"/>
    <w:rsid w:val="00134012"/>
    <w:rsid w:val="0016336D"/>
    <w:rsid w:val="00172F2E"/>
    <w:rsid w:val="0018539E"/>
    <w:rsid w:val="001B5E78"/>
    <w:rsid w:val="001D443C"/>
    <w:rsid w:val="001F64C2"/>
    <w:rsid w:val="00206C25"/>
    <w:rsid w:val="00247BA5"/>
    <w:rsid w:val="00250CBF"/>
    <w:rsid w:val="002A0D31"/>
    <w:rsid w:val="002A3A95"/>
    <w:rsid w:val="002C2C57"/>
    <w:rsid w:val="002E6502"/>
    <w:rsid w:val="00300C00"/>
    <w:rsid w:val="00305291"/>
    <w:rsid w:val="00317E9A"/>
    <w:rsid w:val="00325D5B"/>
    <w:rsid w:val="00326509"/>
    <w:rsid w:val="00376885"/>
    <w:rsid w:val="003A2A32"/>
    <w:rsid w:val="003B2F77"/>
    <w:rsid w:val="003C0E48"/>
    <w:rsid w:val="003D4C1D"/>
    <w:rsid w:val="003E5FB5"/>
    <w:rsid w:val="003E6974"/>
    <w:rsid w:val="003F449E"/>
    <w:rsid w:val="003F775B"/>
    <w:rsid w:val="00402411"/>
    <w:rsid w:val="00406E64"/>
    <w:rsid w:val="00412D0B"/>
    <w:rsid w:val="00442247"/>
    <w:rsid w:val="00460BD1"/>
    <w:rsid w:val="0046730F"/>
    <w:rsid w:val="00470409"/>
    <w:rsid w:val="00494839"/>
    <w:rsid w:val="004961BB"/>
    <w:rsid w:val="004C3BAF"/>
    <w:rsid w:val="004E291B"/>
    <w:rsid w:val="004F7BD8"/>
    <w:rsid w:val="00537EE0"/>
    <w:rsid w:val="00577853"/>
    <w:rsid w:val="005A1523"/>
    <w:rsid w:val="005A288C"/>
    <w:rsid w:val="005A4822"/>
    <w:rsid w:val="005B1B97"/>
    <w:rsid w:val="005B2BFD"/>
    <w:rsid w:val="005E6BE7"/>
    <w:rsid w:val="00625AF6"/>
    <w:rsid w:val="00684D0D"/>
    <w:rsid w:val="00695FA9"/>
    <w:rsid w:val="006B5722"/>
    <w:rsid w:val="006D66AD"/>
    <w:rsid w:val="006F0127"/>
    <w:rsid w:val="0073175B"/>
    <w:rsid w:val="00740C65"/>
    <w:rsid w:val="00747FBF"/>
    <w:rsid w:val="0076559C"/>
    <w:rsid w:val="007820FE"/>
    <w:rsid w:val="00795060"/>
    <w:rsid w:val="00797F74"/>
    <w:rsid w:val="007B739D"/>
    <w:rsid w:val="007C24BC"/>
    <w:rsid w:val="007D4D1D"/>
    <w:rsid w:val="00815C97"/>
    <w:rsid w:val="00817F1E"/>
    <w:rsid w:val="00833BCE"/>
    <w:rsid w:val="00846C12"/>
    <w:rsid w:val="00880617"/>
    <w:rsid w:val="008936FE"/>
    <w:rsid w:val="008B5D6D"/>
    <w:rsid w:val="008C36CD"/>
    <w:rsid w:val="008E1493"/>
    <w:rsid w:val="00915788"/>
    <w:rsid w:val="009306A5"/>
    <w:rsid w:val="00946D37"/>
    <w:rsid w:val="009605B3"/>
    <w:rsid w:val="00976D8F"/>
    <w:rsid w:val="009821AF"/>
    <w:rsid w:val="009C1AD0"/>
    <w:rsid w:val="00A21A82"/>
    <w:rsid w:val="00A3220B"/>
    <w:rsid w:val="00A52C4D"/>
    <w:rsid w:val="00AE32CF"/>
    <w:rsid w:val="00B43F0B"/>
    <w:rsid w:val="00B45669"/>
    <w:rsid w:val="00B539D0"/>
    <w:rsid w:val="00B6216E"/>
    <w:rsid w:val="00B66563"/>
    <w:rsid w:val="00B770BB"/>
    <w:rsid w:val="00BA1ACB"/>
    <w:rsid w:val="00BF64B8"/>
    <w:rsid w:val="00C57BC3"/>
    <w:rsid w:val="00C614DE"/>
    <w:rsid w:val="00CA6586"/>
    <w:rsid w:val="00CD5AA8"/>
    <w:rsid w:val="00CD5C75"/>
    <w:rsid w:val="00D32B5F"/>
    <w:rsid w:val="00D70C18"/>
    <w:rsid w:val="00D75644"/>
    <w:rsid w:val="00D773BC"/>
    <w:rsid w:val="00D858FA"/>
    <w:rsid w:val="00DB08A3"/>
    <w:rsid w:val="00DB13CD"/>
    <w:rsid w:val="00DC135E"/>
    <w:rsid w:val="00DD0354"/>
    <w:rsid w:val="00DE2119"/>
    <w:rsid w:val="00E42014"/>
    <w:rsid w:val="00E53789"/>
    <w:rsid w:val="00E61851"/>
    <w:rsid w:val="00E64595"/>
    <w:rsid w:val="00E8408F"/>
    <w:rsid w:val="00EB5787"/>
    <w:rsid w:val="00ED4A76"/>
    <w:rsid w:val="00F352A8"/>
    <w:rsid w:val="00F44B5E"/>
    <w:rsid w:val="00F64CBF"/>
    <w:rsid w:val="00FA2169"/>
    <w:rsid w:val="00FA556E"/>
    <w:rsid w:val="00FC2B67"/>
    <w:rsid w:val="00FC2FD2"/>
    <w:rsid w:val="00FD35D6"/>
    <w:rsid w:val="00FD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61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80617"/>
  </w:style>
  <w:style w:type="paragraph" w:customStyle="1" w:styleId="a3">
    <w:name w:val="Заголовок"/>
    <w:basedOn w:val="a"/>
    <w:next w:val="a4"/>
    <w:rsid w:val="00880617"/>
    <w:pPr>
      <w:keepNext/>
      <w:spacing w:before="240" w:after="120"/>
    </w:pPr>
    <w:rPr>
      <w:rFonts w:ascii="Arial" w:eastAsia="Microsoft YaHei" w:hAnsi="Arial" w:cs="Mangal"/>
      <w:sz w:val="28"/>
      <w:szCs w:val="28"/>
    </w:rPr>
  </w:style>
  <w:style w:type="paragraph" w:styleId="a4">
    <w:name w:val="Body Text"/>
    <w:basedOn w:val="a"/>
    <w:rsid w:val="00880617"/>
    <w:pPr>
      <w:spacing w:after="120"/>
    </w:pPr>
  </w:style>
  <w:style w:type="paragraph" w:styleId="a5">
    <w:name w:val="List"/>
    <w:basedOn w:val="a4"/>
    <w:rsid w:val="00880617"/>
    <w:rPr>
      <w:rFonts w:cs="Mangal"/>
    </w:rPr>
  </w:style>
  <w:style w:type="paragraph" w:customStyle="1" w:styleId="10">
    <w:name w:val="Название1"/>
    <w:basedOn w:val="a"/>
    <w:rsid w:val="00880617"/>
    <w:pPr>
      <w:suppressLineNumbers/>
      <w:spacing w:before="120" w:after="120"/>
    </w:pPr>
    <w:rPr>
      <w:rFonts w:cs="Mangal"/>
      <w:i/>
      <w:iCs/>
    </w:rPr>
  </w:style>
  <w:style w:type="paragraph" w:customStyle="1" w:styleId="11">
    <w:name w:val="Указатель1"/>
    <w:basedOn w:val="a"/>
    <w:rsid w:val="00880617"/>
    <w:pPr>
      <w:suppressLineNumbers/>
    </w:pPr>
    <w:rPr>
      <w:rFonts w:cs="Mangal"/>
    </w:rPr>
  </w:style>
  <w:style w:type="paragraph" w:customStyle="1" w:styleId="a6">
    <w:name w:val="Содержимое таблицы"/>
    <w:basedOn w:val="a"/>
    <w:rsid w:val="00880617"/>
    <w:pPr>
      <w:suppressLineNumbers/>
    </w:pPr>
  </w:style>
  <w:style w:type="paragraph" w:customStyle="1" w:styleId="a7">
    <w:name w:val="Заголовок таблицы"/>
    <w:basedOn w:val="a6"/>
    <w:rsid w:val="00880617"/>
    <w:pPr>
      <w:jc w:val="center"/>
    </w:pPr>
    <w:rPr>
      <w:b/>
      <w:bCs/>
    </w:rPr>
  </w:style>
  <w:style w:type="paragraph" w:styleId="a8">
    <w:name w:val="Balloon Text"/>
    <w:basedOn w:val="a"/>
    <w:semiHidden/>
    <w:rsid w:val="00134012"/>
    <w:rPr>
      <w:rFonts w:ascii="Tahoma" w:hAnsi="Tahoma" w:cs="Tahoma"/>
      <w:sz w:val="16"/>
      <w:szCs w:val="16"/>
    </w:rPr>
  </w:style>
  <w:style w:type="paragraph" w:styleId="a9">
    <w:name w:val="Document Map"/>
    <w:basedOn w:val="a"/>
    <w:semiHidden/>
    <w:rsid w:val="008C36CD"/>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58A5-9832-4C99-82A7-9BDD4F4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DreamLair</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Loner-XP</dc:creator>
  <cp:lastModifiedBy>user</cp:lastModifiedBy>
  <cp:revision>7</cp:revision>
  <cp:lastPrinted>2019-03-21T13:02:00Z</cp:lastPrinted>
  <dcterms:created xsi:type="dcterms:W3CDTF">2021-03-15T09:31:00Z</dcterms:created>
  <dcterms:modified xsi:type="dcterms:W3CDTF">2021-03-18T09:07:00Z</dcterms:modified>
</cp:coreProperties>
</file>